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30964" w14:textId="77777777" w:rsidR="000808AD" w:rsidRPr="001D67AC" w:rsidRDefault="000808AD" w:rsidP="410BF0A4">
      <w:pPr>
        <w:jc w:val="center"/>
        <w:rPr>
          <w:rFonts w:ascii="Tahoma" w:eastAsia="Tahoma" w:hAnsi="Tahoma" w:cs="Tahoma"/>
          <w:i/>
          <w:iCs/>
          <w:sz w:val="22"/>
          <w:szCs w:val="22"/>
        </w:rPr>
      </w:pPr>
      <w:r w:rsidRPr="410BF0A4">
        <w:rPr>
          <w:rFonts w:ascii="Tahoma" w:eastAsia="Tahoma" w:hAnsi="Tahoma" w:cs="Tahoma"/>
          <w:i/>
          <w:iCs/>
          <w:sz w:val="22"/>
          <w:szCs w:val="22"/>
        </w:rPr>
        <w:t>(Preliminariosios sutarties projektas)</w:t>
      </w:r>
    </w:p>
    <w:p w14:paraId="7E6C353D" w14:textId="66669072" w:rsidR="000808AD" w:rsidRPr="001D67AC" w:rsidRDefault="000808AD" w:rsidP="410BF0A4">
      <w:pPr>
        <w:jc w:val="center"/>
        <w:rPr>
          <w:rFonts w:ascii="Tahoma" w:eastAsia="Tahoma" w:hAnsi="Tahoma" w:cs="Tahoma"/>
          <w:b/>
          <w:bCs/>
          <w:sz w:val="22"/>
          <w:szCs w:val="22"/>
        </w:rPr>
      </w:pPr>
      <w:r w:rsidRPr="410BF0A4">
        <w:rPr>
          <w:rFonts w:ascii="Tahoma" w:eastAsia="Tahoma" w:hAnsi="Tahoma" w:cs="Tahoma"/>
          <w:b/>
          <w:bCs/>
          <w:caps/>
          <w:sz w:val="22"/>
          <w:szCs w:val="22"/>
        </w:rPr>
        <w:t>ATSPARUMO ĮSILAUŽiMUI TESTAVIMO PASLAUGŲ viešojo pirkimo</w:t>
      </w:r>
      <w:r w:rsidRPr="410BF0A4">
        <w:rPr>
          <w:rFonts w:ascii="Tahoma" w:eastAsia="Tahoma" w:hAnsi="Tahoma" w:cs="Tahoma"/>
          <w:b/>
          <w:bCs/>
          <w:sz w:val="22"/>
          <w:szCs w:val="22"/>
        </w:rPr>
        <w:t xml:space="preserve"> PRELIMINARIOJI SUTARTIS NR.</w:t>
      </w:r>
    </w:p>
    <w:p w14:paraId="6C947288" w14:textId="77777777" w:rsidR="000808AD" w:rsidRPr="001D67AC" w:rsidRDefault="000808AD" w:rsidP="410BF0A4">
      <w:pPr>
        <w:jc w:val="center"/>
        <w:rPr>
          <w:rFonts w:ascii="Tahoma" w:eastAsia="Tahoma" w:hAnsi="Tahoma" w:cs="Tahoma"/>
          <w:b/>
          <w:bCs/>
          <w:sz w:val="22"/>
          <w:szCs w:val="22"/>
        </w:rPr>
      </w:pPr>
    </w:p>
    <w:p w14:paraId="15FAABC4" w14:textId="491BB1AD" w:rsidR="000808AD" w:rsidRPr="001D67AC" w:rsidRDefault="000808AD" w:rsidP="410BF0A4">
      <w:pPr>
        <w:tabs>
          <w:tab w:val="left" w:pos="1276"/>
        </w:tabs>
        <w:autoSpaceDE w:val="0"/>
        <w:autoSpaceDN w:val="0"/>
        <w:adjustRightInd w:val="0"/>
        <w:spacing w:line="240" w:lineRule="auto"/>
        <w:ind w:firstLine="851"/>
        <w:jc w:val="both"/>
        <w:rPr>
          <w:rFonts w:ascii="Tahoma" w:eastAsia="Tahoma" w:hAnsi="Tahoma" w:cs="Tahoma"/>
          <w:sz w:val="22"/>
          <w:szCs w:val="22"/>
        </w:rPr>
      </w:pPr>
      <w:r w:rsidRPr="410BF0A4">
        <w:rPr>
          <w:rFonts w:ascii="Tahoma" w:eastAsia="Tahoma" w:hAnsi="Tahoma" w:cs="Tahoma"/>
          <w:b/>
          <w:bCs/>
          <w:sz w:val="22"/>
          <w:szCs w:val="22"/>
        </w:rPr>
        <w:t>Valstybės įmonė Registrų centras</w:t>
      </w:r>
      <w:r w:rsidRPr="410BF0A4">
        <w:rPr>
          <w:rFonts w:ascii="Tahoma" w:eastAsia="Tahoma" w:hAnsi="Tahoma" w:cs="Tahoma"/>
          <w:sz w:val="22"/>
          <w:szCs w:val="22"/>
        </w:rPr>
        <w:t xml:space="preserve">, juridinio asmens kodas 124110246, kurios registruota buveinė yra </w:t>
      </w:r>
      <w:r w:rsidRPr="410BF0A4">
        <w:rPr>
          <w:rFonts w:ascii="Tahoma" w:eastAsia="Tahoma" w:hAnsi="Tahoma" w:cs="Tahoma"/>
          <w:kern w:val="2"/>
          <w:sz w:val="22"/>
          <w:szCs w:val="22"/>
        </w:rPr>
        <w:t>Studentų g. 39, LT-08106</w:t>
      </w:r>
      <w:r w:rsidRPr="410BF0A4">
        <w:rPr>
          <w:rFonts w:ascii="Tahoma" w:eastAsia="Tahoma" w:hAnsi="Tahoma" w:cs="Tahoma"/>
          <w:sz w:val="22"/>
          <w:szCs w:val="22"/>
        </w:rPr>
        <w:t xml:space="preserve">, Vilnius, duomenys kaupiami ir saugomi Lietuvos Respublikos juridinių asmenų registre, atstovaujama </w:t>
      </w:r>
      <w:r w:rsidRPr="410BF0A4">
        <w:rPr>
          <w:rFonts w:ascii="Tahoma" w:eastAsia="Tahoma" w:hAnsi="Tahoma" w:cs="Tahoma"/>
          <w:i/>
          <w:iCs/>
          <w:sz w:val="22"/>
          <w:szCs w:val="22"/>
        </w:rPr>
        <w:t>(pareigų pavadinimas, vardas, pavardė)</w:t>
      </w:r>
      <w:r w:rsidRPr="410BF0A4">
        <w:rPr>
          <w:rFonts w:ascii="Tahoma" w:eastAsia="Tahoma" w:hAnsi="Tahoma" w:cs="Tahoma"/>
          <w:sz w:val="22"/>
          <w:szCs w:val="22"/>
        </w:rPr>
        <w:t xml:space="preserve">, veikiančio pagal </w:t>
      </w:r>
      <w:r w:rsidRPr="410BF0A4">
        <w:rPr>
          <w:rFonts w:ascii="Tahoma" w:eastAsia="Tahoma" w:hAnsi="Tahoma" w:cs="Tahoma"/>
          <w:i/>
          <w:iCs/>
          <w:sz w:val="22"/>
          <w:szCs w:val="22"/>
        </w:rPr>
        <w:t>(dokumentas, kurio pagrindu veikia asmuo)</w:t>
      </w:r>
      <w:r w:rsidRPr="410BF0A4">
        <w:rPr>
          <w:rFonts w:ascii="Tahoma" w:eastAsia="Tahoma" w:hAnsi="Tahoma" w:cs="Tahoma"/>
          <w:sz w:val="22"/>
          <w:szCs w:val="22"/>
        </w:rPr>
        <w:t xml:space="preserve"> (toliau – </w:t>
      </w:r>
      <w:r w:rsidRPr="410BF0A4">
        <w:rPr>
          <w:rFonts w:ascii="Tahoma" w:eastAsia="Tahoma" w:hAnsi="Tahoma" w:cs="Tahoma"/>
          <w:b/>
          <w:bCs/>
          <w:sz w:val="22"/>
          <w:szCs w:val="22"/>
        </w:rPr>
        <w:t>Pirkėjas</w:t>
      </w:r>
      <w:r w:rsidRPr="410BF0A4">
        <w:rPr>
          <w:rFonts w:ascii="Tahoma" w:eastAsia="Tahoma" w:hAnsi="Tahoma" w:cs="Tahoma"/>
          <w:sz w:val="22"/>
          <w:szCs w:val="22"/>
        </w:rPr>
        <w:t>),</w:t>
      </w:r>
    </w:p>
    <w:p w14:paraId="4C9C4875" w14:textId="256DC0C7" w:rsidR="000808AD" w:rsidRPr="001D67AC" w:rsidRDefault="000808AD" w:rsidP="410BF0A4">
      <w:pPr>
        <w:tabs>
          <w:tab w:val="left" w:pos="1276"/>
        </w:tabs>
        <w:autoSpaceDE w:val="0"/>
        <w:autoSpaceDN w:val="0"/>
        <w:adjustRightInd w:val="0"/>
        <w:spacing w:line="240" w:lineRule="auto"/>
        <w:ind w:firstLine="851"/>
        <w:jc w:val="both"/>
        <w:rPr>
          <w:rFonts w:ascii="Tahoma" w:eastAsia="Tahoma" w:hAnsi="Tahoma" w:cs="Tahoma"/>
          <w:sz w:val="22"/>
          <w:szCs w:val="22"/>
        </w:rPr>
      </w:pPr>
      <w:r w:rsidRPr="410BF0A4">
        <w:rPr>
          <w:rFonts w:ascii="Tahoma" w:eastAsia="Tahoma" w:hAnsi="Tahoma" w:cs="Tahoma"/>
          <w:sz w:val="22"/>
          <w:szCs w:val="22"/>
        </w:rPr>
        <w:t xml:space="preserve">Ir </w:t>
      </w:r>
    </w:p>
    <w:p w14:paraId="22948A92" w14:textId="77777777" w:rsidR="000808AD" w:rsidRPr="001D67AC" w:rsidRDefault="000808AD" w:rsidP="410BF0A4">
      <w:pPr>
        <w:tabs>
          <w:tab w:val="left" w:pos="1276"/>
        </w:tabs>
        <w:spacing w:line="240" w:lineRule="auto"/>
        <w:ind w:firstLine="851"/>
        <w:jc w:val="both"/>
        <w:rPr>
          <w:rFonts w:ascii="Tahoma" w:eastAsia="Tahoma" w:hAnsi="Tahoma" w:cs="Tahoma"/>
          <w:sz w:val="22"/>
          <w:szCs w:val="22"/>
        </w:rPr>
      </w:pPr>
      <w:r w:rsidRPr="410BF0A4">
        <w:rPr>
          <w:rFonts w:ascii="Tahoma" w:eastAsia="Tahoma" w:hAnsi="Tahoma" w:cs="Tahoma"/>
          <w:b/>
          <w:bCs/>
          <w:i/>
          <w:iCs/>
          <w:sz w:val="22"/>
          <w:szCs w:val="22"/>
        </w:rPr>
        <w:t>(bendrovės pavadinimas)</w:t>
      </w:r>
      <w:r w:rsidRPr="410BF0A4">
        <w:rPr>
          <w:rFonts w:ascii="Tahoma" w:eastAsia="Tahoma" w:hAnsi="Tahoma" w:cs="Tahoma"/>
          <w:sz w:val="22"/>
          <w:szCs w:val="22"/>
        </w:rPr>
        <w:t xml:space="preserve">, pagal </w:t>
      </w:r>
      <w:r w:rsidRPr="410BF0A4">
        <w:rPr>
          <w:rFonts w:ascii="Tahoma" w:eastAsia="Tahoma" w:hAnsi="Tahoma" w:cs="Tahoma"/>
          <w:i/>
          <w:iCs/>
          <w:sz w:val="22"/>
          <w:szCs w:val="22"/>
        </w:rPr>
        <w:t>(taikytina teisė)</w:t>
      </w:r>
      <w:r w:rsidRPr="410BF0A4">
        <w:rPr>
          <w:rFonts w:ascii="Tahoma" w:eastAsia="Tahoma" w:hAnsi="Tahoma" w:cs="Tahoma"/>
          <w:sz w:val="22"/>
          <w:szCs w:val="22"/>
        </w:rPr>
        <w:t xml:space="preserve"> įstatymus įsteigta ir veikianti </w:t>
      </w:r>
      <w:r w:rsidRPr="410BF0A4">
        <w:rPr>
          <w:rFonts w:ascii="Tahoma" w:eastAsia="Tahoma" w:hAnsi="Tahoma" w:cs="Tahoma"/>
          <w:i/>
          <w:iCs/>
          <w:sz w:val="22"/>
          <w:szCs w:val="22"/>
        </w:rPr>
        <w:t xml:space="preserve">(teisinė forma), </w:t>
      </w:r>
      <w:r w:rsidRPr="410BF0A4">
        <w:rPr>
          <w:rFonts w:ascii="Tahoma" w:eastAsia="Tahoma" w:hAnsi="Tahoma" w:cs="Tahoma"/>
          <w:sz w:val="22"/>
          <w:szCs w:val="22"/>
        </w:rPr>
        <w:t xml:space="preserve">juridinio asmens kodas </w:t>
      </w:r>
      <w:r w:rsidRPr="410BF0A4">
        <w:rPr>
          <w:rFonts w:ascii="Tahoma" w:eastAsia="Tahoma" w:hAnsi="Tahoma" w:cs="Tahoma"/>
          <w:i/>
          <w:iCs/>
          <w:sz w:val="22"/>
          <w:szCs w:val="22"/>
        </w:rPr>
        <w:t>(įrašyti)</w:t>
      </w:r>
      <w:r w:rsidRPr="410BF0A4">
        <w:rPr>
          <w:rFonts w:ascii="Tahoma" w:eastAsia="Tahoma" w:hAnsi="Tahoma" w:cs="Tahoma"/>
          <w:sz w:val="22"/>
          <w:szCs w:val="22"/>
        </w:rPr>
        <w:t xml:space="preserve">, kurios registruota buveinė yra </w:t>
      </w:r>
      <w:r w:rsidRPr="410BF0A4">
        <w:rPr>
          <w:rFonts w:ascii="Tahoma" w:eastAsia="Tahoma" w:hAnsi="Tahoma" w:cs="Tahoma"/>
          <w:i/>
          <w:iCs/>
          <w:sz w:val="22"/>
          <w:szCs w:val="22"/>
        </w:rPr>
        <w:t>(adresas)</w:t>
      </w:r>
      <w:r w:rsidRPr="410BF0A4">
        <w:rPr>
          <w:rFonts w:ascii="Tahoma" w:eastAsia="Tahoma" w:hAnsi="Tahoma" w:cs="Tahoma"/>
          <w:sz w:val="22"/>
          <w:szCs w:val="22"/>
        </w:rPr>
        <w:t xml:space="preserve">, duomenys apie bendrovę kaupiami ir saugomi </w:t>
      </w:r>
      <w:r w:rsidRPr="410BF0A4">
        <w:rPr>
          <w:rFonts w:ascii="Tahoma" w:eastAsia="Tahoma" w:hAnsi="Tahoma" w:cs="Tahoma"/>
          <w:i/>
          <w:iCs/>
          <w:sz w:val="22"/>
          <w:szCs w:val="22"/>
        </w:rPr>
        <w:t>(registro pavadinimas)</w:t>
      </w:r>
      <w:r w:rsidRPr="410BF0A4">
        <w:rPr>
          <w:rFonts w:ascii="Tahoma" w:eastAsia="Tahoma" w:hAnsi="Tahoma" w:cs="Tahoma"/>
          <w:sz w:val="22"/>
          <w:szCs w:val="22"/>
        </w:rPr>
        <w:t xml:space="preserve">, atstovaujama </w:t>
      </w:r>
      <w:r w:rsidRPr="410BF0A4">
        <w:rPr>
          <w:rFonts w:ascii="Tahoma" w:eastAsia="Tahoma" w:hAnsi="Tahoma" w:cs="Tahoma"/>
          <w:i/>
          <w:iCs/>
          <w:sz w:val="22"/>
          <w:szCs w:val="22"/>
        </w:rPr>
        <w:t>(pareigų pavadinimas, vardas, pavardė)</w:t>
      </w:r>
      <w:r w:rsidRPr="410BF0A4">
        <w:rPr>
          <w:rFonts w:ascii="Tahoma" w:eastAsia="Tahoma" w:hAnsi="Tahoma" w:cs="Tahoma"/>
          <w:sz w:val="22"/>
          <w:szCs w:val="22"/>
        </w:rPr>
        <w:t xml:space="preserve">, veikiančio pagal </w:t>
      </w:r>
      <w:r w:rsidRPr="410BF0A4">
        <w:rPr>
          <w:rFonts w:ascii="Tahoma" w:eastAsia="Tahoma" w:hAnsi="Tahoma" w:cs="Tahoma"/>
          <w:i/>
          <w:iCs/>
          <w:sz w:val="22"/>
          <w:szCs w:val="22"/>
        </w:rPr>
        <w:t>(dokumentas, kurio pagrindu veikia asmuo)</w:t>
      </w:r>
      <w:r w:rsidRPr="410BF0A4">
        <w:rPr>
          <w:rFonts w:ascii="Tahoma" w:eastAsia="Tahoma" w:hAnsi="Tahoma" w:cs="Tahoma"/>
          <w:sz w:val="22"/>
          <w:szCs w:val="22"/>
        </w:rPr>
        <w:t xml:space="preserve"> (toliau – </w:t>
      </w:r>
      <w:r w:rsidRPr="410BF0A4">
        <w:rPr>
          <w:rFonts w:ascii="Tahoma" w:eastAsia="Tahoma" w:hAnsi="Tahoma" w:cs="Tahoma"/>
          <w:b/>
          <w:bCs/>
          <w:sz w:val="22"/>
          <w:szCs w:val="22"/>
        </w:rPr>
        <w:t>Paslaugų teikėjas</w:t>
      </w:r>
      <w:r w:rsidRPr="410BF0A4">
        <w:rPr>
          <w:rFonts w:ascii="Tahoma" w:eastAsia="Tahoma" w:hAnsi="Tahoma" w:cs="Tahoma"/>
          <w:sz w:val="22"/>
          <w:szCs w:val="22"/>
        </w:rPr>
        <w:t>),</w:t>
      </w:r>
    </w:p>
    <w:p w14:paraId="3794C341" w14:textId="09F2BE5E" w:rsidR="000808AD" w:rsidRPr="001D67AC" w:rsidRDefault="000808AD" w:rsidP="410BF0A4">
      <w:pPr>
        <w:tabs>
          <w:tab w:val="left" w:pos="1276"/>
        </w:tabs>
        <w:spacing w:after="120" w:line="240" w:lineRule="auto"/>
        <w:ind w:firstLine="851"/>
        <w:jc w:val="both"/>
        <w:rPr>
          <w:rFonts w:ascii="Tahoma" w:eastAsia="Tahoma" w:hAnsi="Tahoma" w:cs="Tahoma"/>
          <w:sz w:val="22"/>
          <w:szCs w:val="22"/>
        </w:rPr>
      </w:pPr>
      <w:r w:rsidRPr="410BF0A4">
        <w:rPr>
          <w:rFonts w:ascii="Tahoma" w:eastAsia="Tahoma" w:hAnsi="Tahoma" w:cs="Tahoma"/>
          <w:sz w:val="22"/>
          <w:szCs w:val="22"/>
        </w:rPr>
        <w:t xml:space="preserve">toliau Pirkėjas ir Paslaugų tiekėjas kartu vadinami </w:t>
      </w:r>
      <w:r w:rsidRPr="410BF0A4">
        <w:rPr>
          <w:rFonts w:ascii="Tahoma" w:eastAsia="Tahoma" w:hAnsi="Tahoma" w:cs="Tahoma"/>
          <w:b/>
          <w:bCs/>
          <w:sz w:val="22"/>
          <w:szCs w:val="22"/>
        </w:rPr>
        <w:t>Šalimis</w:t>
      </w:r>
      <w:r w:rsidRPr="410BF0A4">
        <w:rPr>
          <w:rFonts w:ascii="Tahoma" w:eastAsia="Tahoma" w:hAnsi="Tahoma" w:cs="Tahoma"/>
          <w:sz w:val="22"/>
          <w:szCs w:val="22"/>
        </w:rPr>
        <w:t xml:space="preserve">, o kiekvienas atskirai – </w:t>
      </w:r>
      <w:r w:rsidRPr="410BF0A4">
        <w:rPr>
          <w:rFonts w:ascii="Tahoma" w:eastAsia="Tahoma" w:hAnsi="Tahoma" w:cs="Tahoma"/>
          <w:b/>
          <w:bCs/>
          <w:sz w:val="22"/>
          <w:szCs w:val="22"/>
        </w:rPr>
        <w:t>Šalimi</w:t>
      </w:r>
      <w:r w:rsidRPr="410BF0A4">
        <w:rPr>
          <w:rFonts w:ascii="Tahoma" w:eastAsia="Tahoma" w:hAnsi="Tahoma" w:cs="Tahoma"/>
          <w:sz w:val="22"/>
          <w:szCs w:val="22"/>
        </w:rPr>
        <w:t>, sudarė šią Atsparumo įsilaužimui testavimo paslaugų viešojo pirkimo preliminariąją sutartį, toliau vadinamą „Sutartimi“, ir susitarė dėl toliau išvardintų sąlygų.</w:t>
      </w:r>
    </w:p>
    <w:tbl>
      <w:tblPr>
        <w:tblW w:w="10065" w:type="dxa"/>
        <w:tblInd w:w="-142" w:type="dxa"/>
        <w:tblLayout w:type="fixed"/>
        <w:tblLook w:val="0000" w:firstRow="0" w:lastRow="0" w:firstColumn="0" w:lastColumn="0" w:noHBand="0" w:noVBand="0"/>
      </w:tblPr>
      <w:tblGrid>
        <w:gridCol w:w="10065"/>
      </w:tblGrid>
      <w:tr w:rsidR="000808AD" w:rsidRPr="001D67AC" w14:paraId="6A252EA5" w14:textId="77777777" w:rsidTr="410BF0A4">
        <w:tc>
          <w:tcPr>
            <w:tcW w:w="10065" w:type="dxa"/>
          </w:tcPr>
          <w:p w14:paraId="611361A3" w14:textId="77777777" w:rsidR="000808AD" w:rsidRPr="001D67AC" w:rsidRDefault="000808AD" w:rsidP="410BF0A4">
            <w:pPr>
              <w:spacing w:after="120" w:line="240" w:lineRule="auto"/>
              <w:ind w:firstLine="851"/>
              <w:jc w:val="both"/>
              <w:rPr>
                <w:rFonts w:ascii="Tahoma" w:eastAsia="Tahoma" w:hAnsi="Tahoma" w:cs="Tahoma"/>
                <w:sz w:val="22"/>
                <w:szCs w:val="22"/>
              </w:rPr>
            </w:pPr>
            <w:r w:rsidRPr="410BF0A4">
              <w:rPr>
                <w:rFonts w:ascii="Tahoma" w:eastAsia="Tahoma" w:hAnsi="Tahoma" w:cs="Tahoma"/>
                <w:sz w:val="22"/>
                <w:szCs w:val="22"/>
              </w:rPr>
              <w:t>Sutartis sudaryta su Paslaugų teikėju, kurio pasiūlymas pripažintas laimėjusiu atlikus pirkimą atviro konkurso būdu (pirkimo numeris      , toliau – Konkursas).</w:t>
            </w:r>
          </w:p>
          <w:p w14:paraId="3F959FED" w14:textId="44920329" w:rsidR="000808AD" w:rsidRPr="001D67AC" w:rsidRDefault="000808AD" w:rsidP="410BF0A4">
            <w:pPr>
              <w:spacing w:after="120" w:line="240" w:lineRule="auto"/>
              <w:ind w:firstLine="851"/>
              <w:jc w:val="both"/>
              <w:rPr>
                <w:rFonts w:ascii="Tahoma" w:eastAsia="Tahoma" w:hAnsi="Tahoma" w:cs="Tahoma"/>
                <w:sz w:val="22"/>
                <w:szCs w:val="22"/>
              </w:rPr>
            </w:pPr>
            <w:r w:rsidRPr="410BF0A4">
              <w:rPr>
                <w:rFonts w:ascii="Tahoma" w:eastAsia="Tahoma" w:hAnsi="Tahoma" w:cs="Tahoma"/>
                <w:sz w:val="22"/>
                <w:szCs w:val="22"/>
              </w:rPr>
              <w:t>Kiekvienas iš Paslaugų teikėjų yra ir šios Preliminariosios sutarties galiojimo metu bus pasirengęs dalyvauti atnaujinant varžymąsi, pateikti atnaujintus pasiūlymus Pirkėjo kvietime pateikti atnaujintus pasiūlymus nurodytomis sąlygomis, sudaryti Pagrindinę sutartį Pirkėjo kvietimo pateikti atnaujintus pasiūlymus, Pasiūlyme ir atnaujintame pasiūlyme nurodytomis sąlygomis bei profesionaliai ir tinkamai atlikti Paslaugas pagal šios Preliminariosios sutarties pagrindu sudaromas Pagrindines sutartis, taip užtikrinant Pirkėjo pageidaujamo rezultato pasiekimą.</w:t>
            </w:r>
          </w:p>
        </w:tc>
      </w:tr>
    </w:tbl>
    <w:p w14:paraId="2F7B7132" w14:textId="77777777" w:rsidR="000808AD" w:rsidRPr="001D67AC" w:rsidRDefault="000808AD" w:rsidP="410BF0A4">
      <w:pPr>
        <w:ind w:firstLine="851"/>
        <w:jc w:val="both"/>
        <w:rPr>
          <w:rFonts w:ascii="Tahoma" w:eastAsia="Tahoma" w:hAnsi="Tahoma" w:cs="Tahoma"/>
          <w:b/>
          <w:bCs/>
          <w:sz w:val="22"/>
          <w:szCs w:val="22"/>
        </w:rPr>
      </w:pPr>
    </w:p>
    <w:p w14:paraId="2DB24B4E" w14:textId="77777777" w:rsidR="000808AD" w:rsidRPr="001D67AC" w:rsidRDefault="000808AD" w:rsidP="410BF0A4">
      <w:pPr>
        <w:ind w:firstLine="851"/>
        <w:jc w:val="center"/>
        <w:rPr>
          <w:rFonts w:ascii="Tahoma" w:eastAsia="Tahoma" w:hAnsi="Tahoma" w:cs="Tahoma"/>
          <w:b/>
          <w:bCs/>
          <w:sz w:val="22"/>
          <w:szCs w:val="22"/>
        </w:rPr>
      </w:pPr>
      <w:r w:rsidRPr="410BF0A4">
        <w:rPr>
          <w:rFonts w:ascii="Tahoma" w:eastAsia="Tahoma" w:hAnsi="Tahoma" w:cs="Tahoma"/>
          <w:b/>
          <w:bCs/>
          <w:sz w:val="22"/>
          <w:szCs w:val="22"/>
        </w:rPr>
        <w:t>1. Sąvokos</w:t>
      </w:r>
    </w:p>
    <w:p w14:paraId="2BFFB565" w14:textId="77777777" w:rsidR="000808AD" w:rsidRPr="001D67AC"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1.1. Šioje Preliminarioje ir jos pagrindu sudarytoje Pagrindinėje sutartyje naudojamos sąvokos:</w:t>
      </w:r>
    </w:p>
    <w:p w14:paraId="0BDEB72A" w14:textId="77777777" w:rsidR="000808AD" w:rsidRPr="001D67AC"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1.2.</w:t>
      </w:r>
      <w:r w:rsidRPr="410BF0A4">
        <w:rPr>
          <w:rFonts w:ascii="Tahoma" w:eastAsia="Tahoma" w:hAnsi="Tahoma" w:cs="Tahoma"/>
          <w:b/>
          <w:bCs/>
          <w:sz w:val="22"/>
          <w:szCs w:val="22"/>
        </w:rPr>
        <w:t xml:space="preserve"> Atnaujintas pasiūlymas – </w:t>
      </w:r>
      <w:r w:rsidRPr="410BF0A4">
        <w:rPr>
          <w:rFonts w:ascii="Tahoma" w:eastAsia="Tahoma" w:hAnsi="Tahoma" w:cs="Tahoma"/>
          <w:sz w:val="22"/>
          <w:szCs w:val="22"/>
        </w:rPr>
        <w:t>tai Paslaugų teikėjo pateiktas pasiūlymas pagal Pirkėjo išsiųstą Kvietimą su priedais (Užsakymu) Atnaujintam Paslaugų teikėjų varžymuisi.</w:t>
      </w:r>
    </w:p>
    <w:p w14:paraId="7A258711" w14:textId="1F69AEA1" w:rsidR="000808AD" w:rsidRPr="001D67AC"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1.3.</w:t>
      </w:r>
      <w:r w:rsidRPr="410BF0A4">
        <w:rPr>
          <w:rFonts w:ascii="Tahoma" w:eastAsia="Tahoma" w:hAnsi="Tahoma" w:cs="Tahoma"/>
          <w:b/>
          <w:bCs/>
          <w:sz w:val="22"/>
          <w:szCs w:val="22"/>
        </w:rPr>
        <w:t xml:space="preserve"> Atnaujintas Paslaugų teikėjų varžymasis – </w:t>
      </w:r>
      <w:r w:rsidRPr="410BF0A4">
        <w:rPr>
          <w:rFonts w:ascii="Tahoma" w:eastAsia="Tahoma" w:hAnsi="Tahoma" w:cs="Tahoma"/>
          <w:sz w:val="22"/>
          <w:szCs w:val="22"/>
        </w:rPr>
        <w:t xml:space="preserve">tai Pagrindinės sutarties sudarymo procedūra, kurios metu Preliminariąją sutartį sudarę Paslaugų teikėjai atnaujina savo Pasiūlymus pagal Pirkėjo išsiųstą Kvietimą su Užsakymu Atnaujintam Paslaugų teikėjų varžymuisi, kuriame nurodoma techninė užduotis: (konkretus Paslaugų poreikis (Paslaugų teikėjo specialistų sąrašas ir kompetencija), paslaugų suteikimo terminai, vieta, tvarka ir kita Užsakymui suteikti reikalinga informacija). Paslaugų teikėjai varžosi, atsižvelgdami į Užduotyje nurodytus reikalavimus, siekdami sudaryti Pagrindinę sutartį ne didesniais nei Preliminariosios sutarties įkainiais. </w:t>
      </w:r>
    </w:p>
    <w:p w14:paraId="0CBB9BF4" w14:textId="77777777" w:rsidR="000808AD" w:rsidRPr="001D67AC" w:rsidRDefault="000808AD" w:rsidP="00C04817">
      <w:pPr>
        <w:spacing w:after="0" w:line="240" w:lineRule="auto"/>
        <w:ind w:firstLine="567"/>
        <w:jc w:val="both"/>
        <w:rPr>
          <w:rFonts w:ascii="Tahoma" w:eastAsia="Tahoma" w:hAnsi="Tahoma" w:cs="Tahoma"/>
          <w:b/>
          <w:bCs/>
          <w:sz w:val="22"/>
          <w:szCs w:val="22"/>
        </w:rPr>
      </w:pPr>
      <w:r w:rsidRPr="410BF0A4">
        <w:rPr>
          <w:rFonts w:ascii="Tahoma" w:eastAsia="Tahoma" w:hAnsi="Tahoma" w:cs="Tahoma"/>
          <w:sz w:val="22"/>
          <w:szCs w:val="22"/>
        </w:rPr>
        <w:t>1.4.</w:t>
      </w:r>
      <w:r w:rsidRPr="410BF0A4">
        <w:rPr>
          <w:rFonts w:ascii="Tahoma" w:eastAsia="Tahoma" w:hAnsi="Tahoma" w:cs="Tahoma"/>
          <w:b/>
          <w:bCs/>
          <w:sz w:val="22"/>
          <w:szCs w:val="22"/>
        </w:rPr>
        <w:t xml:space="preserve"> Kaina – </w:t>
      </w:r>
      <w:r w:rsidRPr="410BF0A4">
        <w:rPr>
          <w:rFonts w:ascii="Tahoma" w:eastAsia="Tahoma" w:hAnsi="Tahoma" w:cs="Tahoma"/>
          <w:sz w:val="22"/>
          <w:szCs w:val="22"/>
        </w:rPr>
        <w:t>Užsakymo metu Paslaugų teikėjo Pirkėjui pasiūlyta Paslaugos kaina.</w:t>
      </w:r>
    </w:p>
    <w:p w14:paraId="145A8E06" w14:textId="77777777" w:rsidR="000808AD" w:rsidRPr="001D67AC"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1.5.</w:t>
      </w:r>
      <w:r w:rsidRPr="410BF0A4">
        <w:rPr>
          <w:rFonts w:ascii="Tahoma" w:eastAsia="Tahoma" w:hAnsi="Tahoma" w:cs="Tahoma"/>
          <w:b/>
          <w:bCs/>
          <w:sz w:val="22"/>
          <w:szCs w:val="22"/>
        </w:rPr>
        <w:t xml:space="preserve"> Kvietimas pateikti pasiūlymą atnaujintam varžymuisi (toliau – Kvietimas) </w:t>
      </w:r>
      <w:r w:rsidRPr="410BF0A4">
        <w:rPr>
          <w:rFonts w:ascii="Tahoma" w:eastAsia="Tahoma" w:hAnsi="Tahoma" w:cs="Tahoma"/>
          <w:sz w:val="22"/>
          <w:szCs w:val="22"/>
        </w:rPr>
        <w:t>– Pirkėjo CVP IS priemonėmis pateiktas kvietimas Paslaugų teikėjui, kuriame nurodomas prašymas dalyvauti Atnaujintame tiekėjų varžymesi ir pateikti atnaujintą pasiūlymą dėl konkrečios Pagrindinės sutarties sudarymo pagal Preliminariojoje sutartyje ir Užsakyme (konkrečios techninės užduoties) nurodytus reikalavimus. Kvietimo forma pateikta Preliminariosios sutarties 1 priede. Kvietimas laikomas konkrečios Paslaugos technine specifikacija (technine užduotimi) ir yra sudėtinė konkrečios Pagrindinės sutarties dalis.</w:t>
      </w:r>
    </w:p>
    <w:p w14:paraId="7107405D" w14:textId="77777777" w:rsidR="000808AD" w:rsidRPr="001D67AC" w:rsidRDefault="000808AD" w:rsidP="00AC4F5D">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 xml:space="preserve">1.6. </w:t>
      </w:r>
      <w:r w:rsidRPr="410BF0A4">
        <w:rPr>
          <w:rFonts w:ascii="Tahoma" w:eastAsia="Tahoma" w:hAnsi="Tahoma" w:cs="Tahoma"/>
          <w:b/>
          <w:bCs/>
          <w:sz w:val="22"/>
          <w:szCs w:val="22"/>
        </w:rPr>
        <w:t>Nepriimtinas pasiūlymas</w:t>
      </w:r>
      <w:r w:rsidRPr="410BF0A4">
        <w:rPr>
          <w:rFonts w:ascii="Tahoma" w:eastAsia="Tahoma" w:hAnsi="Tahoma" w:cs="Tahoma"/>
          <w:sz w:val="22"/>
          <w:szCs w:val="22"/>
        </w:rPr>
        <w:t xml:space="preserve"> – Atnaujintas pasiūlymas, atitinkantis vieną ar kelis šių požymių:</w:t>
      </w:r>
    </w:p>
    <w:p w14:paraId="3E3D14DD" w14:textId="77777777" w:rsidR="000808AD" w:rsidRPr="001D67AC" w:rsidRDefault="000808AD" w:rsidP="00AC4F5D">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lastRenderedPageBreak/>
        <w:t>1.6.1. jis neatitinka Pirkėjo Užsakyme ir Preliminariojoje sutartyje nustatytų reikalavimų;</w:t>
      </w:r>
    </w:p>
    <w:p w14:paraId="48563D79" w14:textId="77777777" w:rsidR="000808AD" w:rsidRPr="001D67AC" w:rsidRDefault="000808AD" w:rsidP="00AC4F5D">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1.6.2. jame pasiūlyti įkainiai viršija Preliminarioje sutartyje nustatytus įkainius;</w:t>
      </w:r>
    </w:p>
    <w:p w14:paraId="08C0D409" w14:textId="18788688" w:rsidR="000808AD" w:rsidRPr="001D67AC" w:rsidRDefault="000808AD" w:rsidP="00AC4F5D">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1.6.3. jis gautas pavėluotai.</w:t>
      </w:r>
    </w:p>
    <w:p w14:paraId="68930BDF" w14:textId="77777777" w:rsidR="000808AD" w:rsidRPr="001D67AC"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1.7</w:t>
      </w:r>
      <w:r w:rsidRPr="410BF0A4">
        <w:rPr>
          <w:rFonts w:ascii="Tahoma" w:eastAsia="Tahoma" w:hAnsi="Tahoma" w:cs="Tahoma"/>
          <w:b/>
          <w:bCs/>
          <w:sz w:val="22"/>
          <w:szCs w:val="22"/>
        </w:rPr>
        <w:t>. Pagrindinė sutartis</w:t>
      </w:r>
      <w:r w:rsidRPr="410BF0A4">
        <w:rPr>
          <w:rFonts w:ascii="Tahoma" w:eastAsia="Tahoma" w:hAnsi="Tahoma" w:cs="Tahoma"/>
          <w:sz w:val="22"/>
          <w:szCs w:val="22"/>
        </w:rPr>
        <w:t xml:space="preserve"> – tai Preliminariosios sutarties pagrindu ir joje nustatyta tvarka tarp Paslaugų teikėjo ir Pirkėjo sudaroma pagrindinė sutartis dėl užsakomų paslaugų teikimo. Pagrindinė sutartis papildo preliminariąją sutartį kiek tai neprieštarauja preliminariosios sutarties sąlygoms. Pagrindinė sutartis sudaroma raštu.</w:t>
      </w:r>
    </w:p>
    <w:p w14:paraId="6C3B6976" w14:textId="77777777" w:rsidR="000808AD" w:rsidRPr="001D67AC"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1.8.</w:t>
      </w:r>
      <w:r w:rsidRPr="410BF0A4">
        <w:rPr>
          <w:rFonts w:ascii="Tahoma" w:eastAsia="Tahoma" w:hAnsi="Tahoma" w:cs="Tahoma"/>
          <w:b/>
          <w:bCs/>
          <w:sz w:val="22"/>
          <w:szCs w:val="22"/>
        </w:rPr>
        <w:t xml:space="preserve"> Pasiūlymas – </w:t>
      </w:r>
      <w:r w:rsidRPr="410BF0A4">
        <w:rPr>
          <w:rFonts w:ascii="Tahoma" w:eastAsia="Tahoma" w:hAnsi="Tahoma" w:cs="Tahoma"/>
          <w:sz w:val="22"/>
          <w:szCs w:val="22"/>
        </w:rPr>
        <w:t xml:space="preserve">remiantis Konkurso sąlygomis, Paslaugų teikėjo parengtas ir Pirkėjui nustatyta tvarka pateiktas Paslaugų teikėjo pasiūlymas, kuris yra neatskiriama Preliminariosios sutarties dalis. </w:t>
      </w:r>
    </w:p>
    <w:p w14:paraId="3E49D2F2" w14:textId="77777777" w:rsidR="000808AD" w:rsidRPr="001D67AC"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1.9.</w:t>
      </w:r>
      <w:r w:rsidRPr="410BF0A4">
        <w:rPr>
          <w:rFonts w:ascii="Tahoma" w:eastAsia="Tahoma" w:hAnsi="Tahoma" w:cs="Tahoma"/>
          <w:b/>
          <w:bCs/>
          <w:sz w:val="22"/>
          <w:szCs w:val="22"/>
        </w:rPr>
        <w:t xml:space="preserve"> Paslaugos – </w:t>
      </w:r>
      <w:r w:rsidRPr="410BF0A4">
        <w:rPr>
          <w:rFonts w:ascii="Tahoma" w:eastAsia="Tahoma" w:hAnsi="Tahoma" w:cs="Tahoma"/>
          <w:sz w:val="22"/>
          <w:szCs w:val="22"/>
        </w:rPr>
        <w:t>paslaugos, kurias pagal Pirkėjo pateiktus užsakymus (techninę užduotį) turi suteikti Paslaugų teikėjas, dėl kurių sudaromos Pagrindinės sutartys.</w:t>
      </w:r>
    </w:p>
    <w:p w14:paraId="312E6A27" w14:textId="62CDCD25" w:rsidR="000808AD" w:rsidRPr="001D67AC" w:rsidRDefault="000808AD" w:rsidP="00C04817">
      <w:pPr>
        <w:spacing w:after="0" w:line="240" w:lineRule="auto"/>
        <w:ind w:firstLine="567"/>
        <w:jc w:val="both"/>
        <w:rPr>
          <w:rFonts w:ascii="Tahoma" w:eastAsia="Tahoma" w:hAnsi="Tahoma" w:cs="Tahoma"/>
          <w:sz w:val="22"/>
          <w:szCs w:val="22"/>
        </w:rPr>
      </w:pPr>
      <w:r w:rsidRPr="76BC28F0">
        <w:rPr>
          <w:rFonts w:ascii="Tahoma" w:eastAsia="Tahoma" w:hAnsi="Tahoma" w:cs="Tahoma"/>
          <w:sz w:val="22"/>
          <w:szCs w:val="22"/>
        </w:rPr>
        <w:t xml:space="preserve">1.10. </w:t>
      </w:r>
      <w:r w:rsidRPr="76BC28F0">
        <w:rPr>
          <w:rFonts w:ascii="Tahoma" w:eastAsia="Tahoma" w:hAnsi="Tahoma" w:cs="Tahoma"/>
          <w:b/>
          <w:bCs/>
          <w:sz w:val="22"/>
          <w:szCs w:val="22"/>
        </w:rPr>
        <w:t>Preliminariosios sutarties paslaugų įkainiai</w:t>
      </w:r>
      <w:r w:rsidRPr="76BC28F0">
        <w:rPr>
          <w:rFonts w:ascii="Tahoma" w:eastAsia="Tahoma" w:hAnsi="Tahoma" w:cs="Tahoma"/>
          <w:sz w:val="22"/>
          <w:szCs w:val="22"/>
        </w:rPr>
        <w:t xml:space="preserve"> – Paslaugų teikėjo Konkurso metu pasiūlyme nurodyti paslaugų įkainiai, kurie </w:t>
      </w:r>
      <w:r w:rsidRPr="00714A33">
        <w:rPr>
          <w:rFonts w:ascii="Tahoma" w:eastAsia="Tahoma" w:hAnsi="Tahoma" w:cs="Tahoma"/>
          <w:sz w:val="22"/>
          <w:szCs w:val="22"/>
        </w:rPr>
        <w:t xml:space="preserve">pateikti </w:t>
      </w:r>
      <w:r w:rsidRPr="00C04817">
        <w:rPr>
          <w:rFonts w:ascii="Tahoma" w:eastAsia="Tahoma" w:hAnsi="Tahoma" w:cs="Tahoma"/>
          <w:sz w:val="22"/>
          <w:szCs w:val="22"/>
        </w:rPr>
        <w:t>Preliminariosios sutarties 6.</w:t>
      </w:r>
      <w:r w:rsidR="52B4F86D" w:rsidRPr="00C04817">
        <w:rPr>
          <w:rFonts w:ascii="Tahoma" w:eastAsia="Tahoma" w:hAnsi="Tahoma" w:cs="Tahoma"/>
          <w:sz w:val="22"/>
          <w:szCs w:val="22"/>
        </w:rPr>
        <w:t>2</w:t>
      </w:r>
      <w:r w:rsidRPr="00C04817">
        <w:rPr>
          <w:rFonts w:ascii="Tahoma" w:eastAsia="Tahoma" w:hAnsi="Tahoma" w:cs="Tahoma"/>
          <w:sz w:val="22"/>
          <w:szCs w:val="22"/>
        </w:rPr>
        <w:t xml:space="preserve"> punkto lentelėje</w:t>
      </w:r>
      <w:r w:rsidRPr="00714A33">
        <w:rPr>
          <w:rFonts w:ascii="Tahoma" w:eastAsia="Tahoma" w:hAnsi="Tahoma" w:cs="Tahoma"/>
          <w:sz w:val="22"/>
          <w:szCs w:val="22"/>
        </w:rPr>
        <w:t>.</w:t>
      </w:r>
    </w:p>
    <w:p w14:paraId="5CAB24A5" w14:textId="77777777" w:rsidR="000808AD" w:rsidRPr="001D67AC"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1.11.</w:t>
      </w:r>
      <w:r w:rsidRPr="410BF0A4">
        <w:rPr>
          <w:rFonts w:ascii="Tahoma" w:eastAsia="Tahoma" w:hAnsi="Tahoma" w:cs="Tahoma"/>
          <w:b/>
          <w:bCs/>
          <w:sz w:val="22"/>
          <w:szCs w:val="22"/>
        </w:rPr>
        <w:t xml:space="preserve"> Preliminarioji sutartis (Sutartis)</w:t>
      </w:r>
      <w:r w:rsidRPr="410BF0A4">
        <w:rPr>
          <w:rFonts w:ascii="Tahoma" w:eastAsia="Tahoma" w:hAnsi="Tahoma" w:cs="Tahoma"/>
          <w:sz w:val="22"/>
          <w:szCs w:val="22"/>
        </w:rPr>
        <w:t xml:space="preserve"> – Pirkėjo ir Paslaugų teikėjo pasirašyta sutartis, kuri nustato sąlygas, taikomas Pagrindinėms sutartims, kurios sudarytos per Preliminariosios sutarties galiojimo laikotarpį.</w:t>
      </w:r>
    </w:p>
    <w:p w14:paraId="2CA9BCE9" w14:textId="77777777" w:rsidR="000808AD" w:rsidRPr="001D67AC" w:rsidRDefault="000808AD" w:rsidP="00C04817">
      <w:pPr>
        <w:spacing w:after="0" w:line="240" w:lineRule="auto"/>
        <w:jc w:val="both"/>
        <w:rPr>
          <w:rFonts w:ascii="Tahoma" w:eastAsia="Tahoma" w:hAnsi="Tahoma" w:cs="Tahoma"/>
          <w:sz w:val="22"/>
          <w:szCs w:val="22"/>
        </w:rPr>
      </w:pPr>
      <w:r w:rsidRPr="410BF0A4">
        <w:rPr>
          <w:rFonts w:ascii="Tahoma" w:eastAsia="Tahoma" w:hAnsi="Tahoma" w:cs="Tahoma"/>
          <w:sz w:val="22"/>
          <w:szCs w:val="22"/>
        </w:rPr>
        <w:t>Preliminarioji sutartis turi būti aiškinama vadovaujantis teisės aktais ir sistemiškai su Konkurso sąlygomis, Pagrindine sutartimi bei Paslaugų teikėjo pateiktu Pasiūlymu. Tuo atveju, jei po Preliminariosios sutarties sudarymo bus nustatyti bet kokie neatitikimai tarp Preliminariosios sutarties nuostatų, Pagrindinės sutarties, Konkurso sąlygų, Pasiūlymo turinio, Preliminarioji sutartis aiškinama vadovaujantis, visų pirma, Konkurso sąlygomis ir Preliminariosios sutarties (kurios projektas yra sudėtinė Konkurso sąlygų dalis) nuostatomis, o tik po to – Pagrindinės sutarties sąlygomis ir Pasiūlymo turiniu. Visos Preliminariosios sutarties spragos turi būti užpildomos ir (ar) visi neaiškumai turi būti aiškinami taikant Lietuvos Respublikos viešųjų pirkimų įstatymo nuostatas.</w:t>
      </w:r>
    </w:p>
    <w:p w14:paraId="06C110DD" w14:textId="77777777" w:rsidR="000808AD" w:rsidRPr="001D67AC"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 xml:space="preserve">1.12. </w:t>
      </w:r>
      <w:r w:rsidRPr="410BF0A4">
        <w:rPr>
          <w:rFonts w:ascii="Tahoma" w:eastAsia="Tahoma" w:hAnsi="Tahoma" w:cs="Tahoma"/>
          <w:b/>
          <w:bCs/>
          <w:sz w:val="22"/>
          <w:szCs w:val="22"/>
        </w:rPr>
        <w:t>Subtiekėjas</w:t>
      </w:r>
      <w:r w:rsidRPr="410BF0A4">
        <w:rPr>
          <w:rFonts w:ascii="Tahoma" w:eastAsia="Tahoma" w:hAnsi="Tahoma" w:cs="Tahoma"/>
          <w:sz w:val="22"/>
          <w:szCs w:val="22"/>
        </w:rPr>
        <w:t xml:space="preserve"> – bet kuris Paslaugų teikėjo pasirinktas, paskirtas subjektas, kuris buvo nurodytas Paslaugų teikėjo pasiūlyme ir kuris gali būti pasitelkiamas sudarytos Pagrindinės sutarties vykdymui.</w:t>
      </w:r>
    </w:p>
    <w:p w14:paraId="37B09613" w14:textId="77777777" w:rsidR="000808AD" w:rsidRPr="001D67AC"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1.13.</w:t>
      </w:r>
      <w:r w:rsidRPr="410BF0A4">
        <w:rPr>
          <w:rFonts w:ascii="Tahoma" w:eastAsia="Tahoma" w:hAnsi="Tahoma" w:cs="Tahoma"/>
          <w:b/>
          <w:bCs/>
          <w:sz w:val="22"/>
          <w:szCs w:val="22"/>
        </w:rPr>
        <w:t xml:space="preserve"> Užsakymas</w:t>
      </w:r>
      <w:r w:rsidRPr="410BF0A4">
        <w:rPr>
          <w:rFonts w:ascii="Tahoma" w:eastAsia="Tahoma" w:hAnsi="Tahoma" w:cs="Tahoma"/>
          <w:sz w:val="22"/>
          <w:szCs w:val="22"/>
        </w:rPr>
        <w:t xml:space="preserve"> (užsakomos paslaugos, techninė užduotis) – Pirkėjo ir Paslaugų teikėjo veiksmų visuma, kuriais siekiama sudaryti Pagrindinę sutartį pagal šią Preliminariąją sutartį. Užsakymo forma pateikta Kvietimo 1 priede. Užsakymas laikomas konkrečios Paslaugos technine specifikacija (technine užduotimi) ir yra sudėtinė konkrečios Pagrindinės sutarties dalis.</w:t>
      </w:r>
    </w:p>
    <w:p w14:paraId="0C7A1BB1" w14:textId="77777777" w:rsidR="000808AD" w:rsidRPr="001D67AC" w:rsidRDefault="000808AD" w:rsidP="410BF0A4">
      <w:pPr>
        <w:pStyle w:val="ListParagraph"/>
        <w:spacing w:after="0" w:line="240" w:lineRule="auto"/>
        <w:ind w:firstLine="851"/>
        <w:jc w:val="center"/>
        <w:rPr>
          <w:rFonts w:ascii="Tahoma" w:eastAsia="Tahoma" w:hAnsi="Tahoma" w:cs="Tahoma"/>
          <w:b/>
          <w:bCs/>
          <w:sz w:val="22"/>
          <w:szCs w:val="22"/>
        </w:rPr>
      </w:pPr>
    </w:p>
    <w:p w14:paraId="4384FF09" w14:textId="77777777" w:rsidR="000808AD" w:rsidRPr="001D67AC" w:rsidRDefault="000808AD" w:rsidP="410BF0A4">
      <w:pPr>
        <w:ind w:left="360"/>
        <w:jc w:val="center"/>
        <w:rPr>
          <w:rFonts w:ascii="Tahoma" w:eastAsia="Tahoma" w:hAnsi="Tahoma" w:cs="Tahoma"/>
          <w:b/>
          <w:bCs/>
          <w:sz w:val="22"/>
          <w:szCs w:val="22"/>
        </w:rPr>
      </w:pPr>
      <w:r w:rsidRPr="410BF0A4">
        <w:rPr>
          <w:rFonts w:ascii="Tahoma" w:eastAsia="Tahoma" w:hAnsi="Tahoma" w:cs="Tahoma"/>
          <w:b/>
          <w:bCs/>
          <w:sz w:val="22"/>
          <w:szCs w:val="22"/>
        </w:rPr>
        <w:t>2. Preliminariosios sutarties objektas</w:t>
      </w:r>
    </w:p>
    <w:p w14:paraId="6038DCC7" w14:textId="21285050" w:rsidR="000808AD" w:rsidRPr="001D67AC" w:rsidRDefault="000808AD" w:rsidP="410BF0A4">
      <w:pPr>
        <w:spacing w:after="120" w:line="240" w:lineRule="auto"/>
        <w:ind w:firstLine="567"/>
        <w:jc w:val="both"/>
        <w:rPr>
          <w:rFonts w:ascii="Tahoma" w:eastAsia="Tahoma" w:hAnsi="Tahoma" w:cs="Tahoma"/>
          <w:sz w:val="22"/>
          <w:szCs w:val="22"/>
        </w:rPr>
      </w:pPr>
      <w:r w:rsidRPr="410BF0A4">
        <w:rPr>
          <w:rFonts w:ascii="Tahoma" w:eastAsia="Tahoma" w:hAnsi="Tahoma" w:cs="Tahoma"/>
          <w:sz w:val="22"/>
          <w:szCs w:val="22"/>
        </w:rPr>
        <w:t xml:space="preserve">2.1. Preliminariosios sutarties objektas yra </w:t>
      </w:r>
      <w:r w:rsidR="001C2764" w:rsidRPr="410BF0A4">
        <w:rPr>
          <w:rFonts w:ascii="Tahoma" w:eastAsia="Tahoma" w:hAnsi="Tahoma" w:cs="Tahoma"/>
          <w:sz w:val="22"/>
          <w:szCs w:val="22"/>
        </w:rPr>
        <w:t>Atsparumo įsilaužimui testavimo</w:t>
      </w:r>
      <w:r w:rsidR="001C2764" w:rsidRPr="410BF0A4">
        <w:rPr>
          <w:rFonts w:ascii="Tahoma" w:eastAsia="Tahoma" w:hAnsi="Tahoma" w:cs="Tahoma"/>
          <w:b/>
          <w:bCs/>
          <w:sz w:val="22"/>
          <w:szCs w:val="22"/>
        </w:rPr>
        <w:t xml:space="preserve"> </w:t>
      </w:r>
      <w:r w:rsidRPr="410BF0A4">
        <w:rPr>
          <w:rFonts w:ascii="Tahoma" w:eastAsia="Tahoma" w:hAnsi="Tahoma" w:cs="Tahoma"/>
          <w:sz w:val="22"/>
          <w:szCs w:val="22"/>
        </w:rPr>
        <w:t xml:space="preserve">paslaugos (toliau – Paslaugos). Reikalavimai Paslaugoms yra nustatyti Preliminariosios sutarties </w:t>
      </w:r>
      <w:r w:rsidRPr="00C04817">
        <w:rPr>
          <w:rFonts w:ascii="Tahoma" w:eastAsia="Tahoma" w:hAnsi="Tahoma" w:cs="Tahoma"/>
          <w:sz w:val="22"/>
          <w:szCs w:val="22"/>
        </w:rPr>
        <w:t>4 priede „Techninė specifikacija“</w:t>
      </w:r>
      <w:r w:rsidRPr="00714A33">
        <w:rPr>
          <w:rFonts w:ascii="Tahoma" w:eastAsia="Tahoma" w:hAnsi="Tahoma" w:cs="Tahoma"/>
          <w:sz w:val="22"/>
          <w:szCs w:val="22"/>
        </w:rPr>
        <w:t xml:space="preserve"> ir kiekvieną kartą bus detalizuoti kartu su Kvietimu pateiktame Užsakyme (techninėje užduotyje).</w:t>
      </w:r>
    </w:p>
    <w:p w14:paraId="007A9657" w14:textId="77777777" w:rsidR="000808AD" w:rsidRPr="001D67AC" w:rsidRDefault="000808AD" w:rsidP="410BF0A4">
      <w:pPr>
        <w:spacing w:after="120" w:line="240" w:lineRule="auto"/>
        <w:ind w:firstLine="567"/>
        <w:jc w:val="both"/>
        <w:rPr>
          <w:rFonts w:ascii="Tahoma" w:eastAsia="Tahoma" w:hAnsi="Tahoma" w:cs="Tahoma"/>
          <w:sz w:val="22"/>
          <w:szCs w:val="22"/>
        </w:rPr>
      </w:pPr>
      <w:r w:rsidRPr="410BF0A4">
        <w:rPr>
          <w:rFonts w:ascii="Tahoma" w:eastAsia="Tahoma" w:hAnsi="Tahoma" w:cs="Tahoma"/>
          <w:sz w:val="22"/>
          <w:szCs w:val="22"/>
        </w:rPr>
        <w:t>2.2. Preliminariojoje sutartyje aptartomis sąlygomis ir tvarka Pirkėjas ir Paslaugų teikėjas susitaria dėl Pagrindinių sutarčių sudarymo ateityje, Paslaugų teikėjui įsipareigojant sudarius Pagrindinę sutartį suteikti Pirkėjo užsakytas Paslaugas.</w:t>
      </w:r>
    </w:p>
    <w:p w14:paraId="79E62520" w14:textId="26901558" w:rsidR="000808AD" w:rsidRPr="001D67AC" w:rsidRDefault="000808AD" w:rsidP="410BF0A4">
      <w:pPr>
        <w:spacing w:after="120" w:line="240" w:lineRule="auto"/>
        <w:ind w:firstLine="567"/>
        <w:jc w:val="both"/>
        <w:rPr>
          <w:rFonts w:ascii="Tahoma" w:eastAsia="Tahoma" w:hAnsi="Tahoma" w:cs="Tahoma"/>
          <w:sz w:val="22"/>
          <w:szCs w:val="22"/>
        </w:rPr>
      </w:pPr>
      <w:r w:rsidRPr="096D5BAD">
        <w:rPr>
          <w:rFonts w:ascii="Tahoma" w:eastAsia="Tahoma" w:hAnsi="Tahoma" w:cs="Tahoma"/>
          <w:sz w:val="22"/>
          <w:szCs w:val="22"/>
        </w:rPr>
        <w:t>2.3. Pagal Preliminariąją sutartį sudaromų Pagrindinių sutarčių skaičius nėra ribojamas. Paslaugos bus perkamos atsižvelgiant į Pirkėjo poreikį.</w:t>
      </w:r>
    </w:p>
    <w:p w14:paraId="0D2B2C33" w14:textId="77777777" w:rsidR="000808AD" w:rsidRPr="001D67AC" w:rsidRDefault="000808AD" w:rsidP="410BF0A4">
      <w:pPr>
        <w:spacing w:after="120" w:line="240" w:lineRule="auto"/>
        <w:ind w:firstLine="567"/>
        <w:jc w:val="both"/>
        <w:rPr>
          <w:rFonts w:ascii="Tahoma" w:eastAsia="Tahoma" w:hAnsi="Tahoma" w:cs="Tahoma"/>
          <w:sz w:val="22"/>
          <w:szCs w:val="22"/>
        </w:rPr>
      </w:pPr>
      <w:r w:rsidRPr="410BF0A4">
        <w:rPr>
          <w:rFonts w:ascii="Tahoma" w:eastAsia="Tahoma" w:hAnsi="Tahoma" w:cs="Tahoma"/>
          <w:sz w:val="22"/>
          <w:szCs w:val="22"/>
        </w:rPr>
        <w:t xml:space="preserve">2.4. Tiksli paslaugų apimtis, paslaugos suteikimo terminai ir kita su Paslaugomis susijusi informacija pateikiama Kvietime pateiktame Užsakyme. </w:t>
      </w:r>
    </w:p>
    <w:p w14:paraId="4C4B4B03" w14:textId="008F85CC" w:rsidR="000808AD" w:rsidRPr="00C04817" w:rsidRDefault="000808AD" w:rsidP="410BF0A4">
      <w:pPr>
        <w:spacing w:after="120" w:line="240" w:lineRule="auto"/>
        <w:ind w:firstLine="567"/>
        <w:jc w:val="both"/>
        <w:rPr>
          <w:rFonts w:ascii="Tahoma" w:eastAsia="Tahoma" w:hAnsi="Tahoma" w:cs="Tahoma"/>
          <w:sz w:val="22"/>
          <w:szCs w:val="22"/>
          <w:lang w:val="en-US"/>
        </w:rPr>
      </w:pPr>
      <w:r w:rsidRPr="410BF0A4">
        <w:rPr>
          <w:rFonts w:ascii="Tahoma" w:eastAsia="Tahoma" w:hAnsi="Tahoma" w:cs="Tahoma"/>
          <w:sz w:val="22"/>
          <w:szCs w:val="22"/>
        </w:rPr>
        <w:t xml:space="preserve">2.5. Paslaugų teikėjas užtikrina, kad paslaugas teiks Pasiūlyme nurodyti ir Konkurso sąlygose nurodytus kvalifikacijos reikalavimus atitinkantys specialistai. </w:t>
      </w:r>
      <w:r w:rsidRPr="00C04817">
        <w:rPr>
          <w:rFonts w:ascii="Tahoma" w:eastAsia="Tahoma" w:hAnsi="Tahoma" w:cs="Tahoma"/>
          <w:sz w:val="22"/>
          <w:szCs w:val="22"/>
        </w:rPr>
        <w:t xml:space="preserve">Specialistų sąrašas pateikiamas Preliminariosios sutarties </w:t>
      </w:r>
      <w:r w:rsidR="00151127" w:rsidRPr="00C04817">
        <w:rPr>
          <w:rFonts w:ascii="Tahoma" w:eastAsia="Tahoma" w:hAnsi="Tahoma" w:cs="Tahoma"/>
          <w:sz w:val="22"/>
          <w:szCs w:val="22"/>
          <w:lang w:val="en-US"/>
        </w:rPr>
        <w:t>3</w:t>
      </w:r>
      <w:r w:rsidRPr="00C04817">
        <w:rPr>
          <w:rFonts w:ascii="Tahoma" w:eastAsia="Tahoma" w:hAnsi="Tahoma" w:cs="Tahoma"/>
          <w:sz w:val="22"/>
          <w:szCs w:val="22"/>
        </w:rPr>
        <w:t xml:space="preserve"> priede.</w:t>
      </w:r>
    </w:p>
    <w:p w14:paraId="7F898B8D" w14:textId="074D266B" w:rsidR="000808AD" w:rsidRPr="001D67AC" w:rsidRDefault="000808AD" w:rsidP="00C04817">
      <w:pPr>
        <w:spacing w:after="0" w:line="240" w:lineRule="auto"/>
        <w:ind w:firstLine="567"/>
        <w:jc w:val="both"/>
        <w:rPr>
          <w:rFonts w:ascii="Tahoma" w:eastAsia="Tahoma" w:hAnsi="Tahoma" w:cs="Tahoma"/>
          <w:sz w:val="22"/>
          <w:szCs w:val="22"/>
        </w:rPr>
      </w:pPr>
      <w:r w:rsidRPr="00E54A29">
        <w:rPr>
          <w:rFonts w:ascii="Tahoma" w:eastAsia="Tahoma" w:hAnsi="Tahoma" w:cs="Tahoma"/>
          <w:sz w:val="22"/>
          <w:szCs w:val="22"/>
        </w:rPr>
        <w:lastRenderedPageBreak/>
        <w:t xml:space="preserve">2.6. Preliminariosios sutarties galiojimo metu Paslaugų teikėjo Preliminariosios </w:t>
      </w:r>
      <w:r w:rsidRPr="00C04817">
        <w:rPr>
          <w:rFonts w:ascii="Tahoma" w:eastAsia="Tahoma" w:hAnsi="Tahoma" w:cs="Tahoma"/>
          <w:sz w:val="22"/>
          <w:szCs w:val="22"/>
        </w:rPr>
        <w:t xml:space="preserve">sutarties </w:t>
      </w:r>
      <w:r w:rsidR="00842614" w:rsidRPr="00C04817">
        <w:rPr>
          <w:rFonts w:ascii="Tahoma" w:eastAsia="Tahoma" w:hAnsi="Tahoma" w:cs="Tahoma"/>
          <w:sz w:val="22"/>
          <w:szCs w:val="22"/>
        </w:rPr>
        <w:t>3</w:t>
      </w:r>
      <w:r w:rsidRPr="00C04817">
        <w:rPr>
          <w:rFonts w:ascii="Tahoma" w:eastAsia="Tahoma" w:hAnsi="Tahoma" w:cs="Tahoma"/>
          <w:sz w:val="22"/>
          <w:szCs w:val="22"/>
        </w:rPr>
        <w:t xml:space="preserve"> priede</w:t>
      </w:r>
      <w:r w:rsidRPr="00E54A29">
        <w:rPr>
          <w:rFonts w:ascii="Tahoma" w:eastAsia="Tahoma" w:hAnsi="Tahoma" w:cs="Tahoma"/>
          <w:sz w:val="22"/>
          <w:szCs w:val="22"/>
        </w:rPr>
        <w:t xml:space="preserve"> nurodyti specialistai privalo būti pakeisti, Preliminariosios sutarties 11.2 punkte nustatytais atvejais.</w:t>
      </w:r>
    </w:p>
    <w:p w14:paraId="6A540F5C" w14:textId="229DD645" w:rsidR="000808AD" w:rsidRDefault="000808AD" w:rsidP="410BF0A4">
      <w:pPr>
        <w:spacing w:after="120" w:line="240" w:lineRule="auto"/>
        <w:ind w:firstLine="567"/>
        <w:jc w:val="both"/>
        <w:rPr>
          <w:rFonts w:ascii="Tahoma" w:eastAsia="Tahoma" w:hAnsi="Tahoma" w:cs="Tahoma"/>
          <w:sz w:val="22"/>
          <w:szCs w:val="22"/>
        </w:rPr>
      </w:pPr>
      <w:r w:rsidRPr="410BF0A4">
        <w:rPr>
          <w:rFonts w:ascii="Tahoma" w:eastAsia="Tahoma" w:hAnsi="Tahoma" w:cs="Tahoma"/>
          <w:sz w:val="22"/>
          <w:szCs w:val="22"/>
        </w:rPr>
        <w:t xml:space="preserve">2.7. Paslaugų teikėjo specialistų keitimo tvarka pateikta Preliminariosios sutarties 11 dalyje. </w:t>
      </w:r>
    </w:p>
    <w:p w14:paraId="3F908F85" w14:textId="77777777" w:rsidR="001C2764" w:rsidRPr="001D67AC" w:rsidRDefault="001C2764" w:rsidP="410BF0A4">
      <w:pPr>
        <w:spacing w:after="120" w:line="240" w:lineRule="auto"/>
        <w:ind w:firstLine="567"/>
        <w:jc w:val="both"/>
        <w:rPr>
          <w:rFonts w:ascii="Tahoma" w:eastAsia="Tahoma" w:hAnsi="Tahoma" w:cs="Tahoma"/>
          <w:sz w:val="22"/>
          <w:szCs w:val="22"/>
        </w:rPr>
      </w:pPr>
    </w:p>
    <w:p w14:paraId="35DE361B" w14:textId="77777777" w:rsidR="000808AD" w:rsidRPr="001D67AC" w:rsidRDefault="000808AD" w:rsidP="410BF0A4">
      <w:pPr>
        <w:ind w:firstLine="709"/>
        <w:jc w:val="center"/>
        <w:rPr>
          <w:rFonts w:ascii="Tahoma" w:eastAsia="Tahoma" w:hAnsi="Tahoma" w:cs="Tahoma"/>
          <w:b/>
          <w:bCs/>
          <w:sz w:val="22"/>
          <w:szCs w:val="22"/>
        </w:rPr>
      </w:pPr>
      <w:r w:rsidRPr="410BF0A4">
        <w:rPr>
          <w:rFonts w:ascii="Tahoma" w:eastAsia="Tahoma" w:hAnsi="Tahoma" w:cs="Tahoma"/>
          <w:b/>
          <w:bCs/>
          <w:sz w:val="22"/>
          <w:szCs w:val="22"/>
        </w:rPr>
        <w:t>3. Sprendimas dėl Pagrindinės sutarties sudarymo</w:t>
      </w:r>
    </w:p>
    <w:p w14:paraId="28CE830D" w14:textId="77777777" w:rsidR="000808AD" w:rsidRPr="001D67AC" w:rsidRDefault="000808AD" w:rsidP="410BF0A4">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3.1. Sprendimą pradėti Pagrindinės sutarties sudarymo procedūrą Preliminariojoje sutartyje nustatyta tvarka priima Pirkėjas, esant visoms šiame punkte nurodytoms sąlygoms:</w:t>
      </w:r>
    </w:p>
    <w:p w14:paraId="15864A04" w14:textId="77777777" w:rsidR="000808AD" w:rsidRPr="001D67AC" w:rsidRDefault="000808AD" w:rsidP="410BF0A4">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3.1.1. yra poreikis įsigyti Paslaugas;</w:t>
      </w:r>
    </w:p>
    <w:p w14:paraId="287EFC39" w14:textId="27DEA919" w:rsidR="000808AD" w:rsidRPr="001C2764" w:rsidRDefault="000808AD" w:rsidP="410BF0A4">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3.1.2. Preliminariosios sutarties galiojimo terminas nėra pasibaigęs.</w:t>
      </w:r>
    </w:p>
    <w:p w14:paraId="26DEA284" w14:textId="75627D1C" w:rsidR="001C2764" w:rsidRPr="001D67AC" w:rsidRDefault="000808AD" w:rsidP="00C04817">
      <w:pPr>
        <w:autoSpaceDE w:val="0"/>
        <w:autoSpaceDN w:val="0"/>
        <w:adjustRightInd w:val="0"/>
        <w:spacing w:line="240" w:lineRule="auto"/>
        <w:ind w:firstLine="567"/>
        <w:jc w:val="both"/>
        <w:rPr>
          <w:rFonts w:ascii="Tahoma" w:eastAsia="Tahoma" w:hAnsi="Tahoma" w:cs="Tahoma"/>
          <w:sz w:val="22"/>
          <w:szCs w:val="22"/>
        </w:rPr>
      </w:pPr>
      <w:r w:rsidRPr="410BF0A4">
        <w:rPr>
          <w:rFonts w:ascii="Tahoma" w:eastAsia="Tahoma" w:hAnsi="Tahoma" w:cs="Tahoma"/>
          <w:sz w:val="22"/>
          <w:szCs w:val="22"/>
        </w:rPr>
        <w:t xml:space="preserve">3.2. Paslaugos užsakomos, laikantis Preliminariosios sutarties 4 dalyje nustatytų Atnaujinto varžymosi procedūrų (Užsakymo pateikimas). </w:t>
      </w:r>
    </w:p>
    <w:p w14:paraId="478CC239" w14:textId="77777777" w:rsidR="000808AD" w:rsidRPr="001D67AC" w:rsidRDefault="000808AD" w:rsidP="410BF0A4">
      <w:pPr>
        <w:autoSpaceDE w:val="0"/>
        <w:autoSpaceDN w:val="0"/>
        <w:adjustRightInd w:val="0"/>
        <w:jc w:val="center"/>
        <w:rPr>
          <w:rFonts w:ascii="Tahoma" w:eastAsia="Tahoma" w:hAnsi="Tahoma" w:cs="Tahoma"/>
          <w:b/>
          <w:bCs/>
          <w:sz w:val="22"/>
          <w:szCs w:val="22"/>
        </w:rPr>
      </w:pPr>
      <w:r w:rsidRPr="410BF0A4">
        <w:rPr>
          <w:rFonts w:ascii="Tahoma" w:eastAsia="Tahoma" w:hAnsi="Tahoma" w:cs="Tahoma"/>
          <w:b/>
          <w:bCs/>
          <w:sz w:val="22"/>
          <w:szCs w:val="22"/>
        </w:rPr>
        <w:t>4. Atnaujinto varžymosi procedūra (Užsakymo pateikimas)</w:t>
      </w:r>
    </w:p>
    <w:p w14:paraId="7E03CCA2"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4.1. Paslaugų teikėjas, su kuriuo bus sudaroma Pagrindinė sutartis dėl Paslaugų teikimo, atrenkamas vykdant atnaujintą Paslaugų teikėjų varžymąsi. Atnaujinto varžymosi metu kiekvienas Paslaugų teikėjas atskirai įsipareigoja pateikti Pirkėjui savarankišką Atnaujintą pasiūlymą.</w:t>
      </w:r>
    </w:p>
    <w:p w14:paraId="72CE7170"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4.2. Esant visoms Preliminariosios sutarties 3.1. punkte nurodytoms sąlygoms, Pirkėjas pateikia Paslaugų teikėjui Kvietimą (Preliminariosios sutarties 1 priedas). Kvietimą sudaro du priedai: Užsakymas (techninė užduotis) (Kvietimo 1 priedas) ir Atnaujinto pasiūlymo forma (Kvietimo 2 priedas).</w:t>
      </w:r>
    </w:p>
    <w:p w14:paraId="74E2C900" w14:textId="77777777" w:rsidR="000808AD" w:rsidRPr="001D67AC" w:rsidRDefault="000808AD" w:rsidP="00AC4F5D">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 xml:space="preserve">4.3. Užsakyme (techninėje užduotyje) nurodoma: </w:t>
      </w:r>
    </w:p>
    <w:p w14:paraId="3B45F3D2" w14:textId="332EFF3C" w:rsidR="000808AD" w:rsidRPr="001D67AC" w:rsidRDefault="000808AD" w:rsidP="00AC4F5D">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4.3.1. numatomos užsakyti paslaugos ir paslaugų apimtis;</w:t>
      </w:r>
    </w:p>
    <w:p w14:paraId="05A78BA5" w14:textId="77777777" w:rsidR="000808AD" w:rsidRPr="001D67AC" w:rsidRDefault="000808AD" w:rsidP="00AC4F5D">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4.3.2. specialistų sąrašas ir kompetencija;</w:t>
      </w:r>
    </w:p>
    <w:p w14:paraId="07A4EFF1" w14:textId="77777777" w:rsidR="000808AD" w:rsidRPr="001D67AC" w:rsidRDefault="000808AD" w:rsidP="00AC4F5D">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4.3.3. paslaugų teikimo pradžia;</w:t>
      </w:r>
    </w:p>
    <w:p w14:paraId="5D95B077" w14:textId="77777777" w:rsidR="000808AD" w:rsidRPr="001D67AC" w:rsidRDefault="000808AD" w:rsidP="00AC4F5D">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 xml:space="preserve">4.3.4. paslaugų teikimo trukmė; </w:t>
      </w:r>
    </w:p>
    <w:p w14:paraId="529F9CBF" w14:textId="77777777" w:rsidR="000808AD" w:rsidRPr="001D67AC" w:rsidRDefault="000808AD" w:rsidP="00AC4F5D">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 xml:space="preserve">4.3.5. paslaugų teikimo vieta ir tvarka (nurodomos papildomos sąlygos, jeigu taikoma). </w:t>
      </w:r>
    </w:p>
    <w:p w14:paraId="504D2B38"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4.3.6. kita, Pirkėjo nuomone, užduočiai atlikti reikalinga informacija.</w:t>
      </w:r>
    </w:p>
    <w:p w14:paraId="3B7FE966"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4.4. Kvietime nurodoma pasiūlymų pateikimo data ir kitos sąlygos. Kvietime nurodomas pakankamas terminas pateikti pasiūlymą atnaujintam varžymuisi, kuris negali būti trumpesnis kaip 3 darbo dienos. Kiekvienu atveju pasiūlymų pateikimo terminas nustatomas, atsižvelgiant į pirkimo objekto sudėtingumą, apimtį ir laiką, kurio reikia pasiūlymams pateikti.</w:t>
      </w:r>
    </w:p>
    <w:p w14:paraId="3529B0AB"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 xml:space="preserve">4.5. Atnaujintas pasiūlymas turi būti pateiktas pagal Kvietimo 2 priedo formą. </w:t>
      </w:r>
    </w:p>
    <w:p w14:paraId="1B6B55F5"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096D5BAD">
        <w:rPr>
          <w:rFonts w:ascii="Tahoma" w:eastAsia="Tahoma" w:hAnsi="Tahoma" w:cs="Tahoma"/>
          <w:sz w:val="22"/>
          <w:szCs w:val="22"/>
        </w:rPr>
        <w:t xml:space="preserve">4.6. Kvietimo 2 priede „Atnaujinto pasiūlymo forma“ yra numatyta, kad Paslaugų teikėjas patvirtintų, jog Europos bendrajame viešųjų pirkimų dokumente (EBVPD) nurodyta informacija, kuri buvo pateikta Konkursui kartu su pasiūlymu dėl preliminariosios sutarties sudarymo, yra nepasikeitusi. Jeigu, teikiant Atnaujintą pasiūlymą pasikeitė informacija apie Paslaugų teikėjo pašalinimo pagrindų nebuvimą, tuomet Paslaugų teikėjas Atnaujintame pasiūlyme privalo nurodyti, kad informacija yra pasikeitusi. </w:t>
      </w:r>
      <w:bookmarkStart w:id="0" w:name="_Hlk37185905"/>
      <w:r w:rsidRPr="096D5BAD">
        <w:rPr>
          <w:rFonts w:ascii="Tahoma" w:eastAsia="Tahoma" w:hAnsi="Tahoma" w:cs="Tahoma"/>
          <w:sz w:val="22"/>
          <w:szCs w:val="22"/>
        </w:rPr>
        <w:t xml:space="preserve">Paslaugų teikėjui pažymėjus, kad minėta informacija yra pasikeitusi, kartu su Atnaujintu pasiūlymu, turi būti pateiktas dokumentas (laisvos formos dokumentas), kuriame nurodoma pasikeitusi informacija bei pateikti pasikeitusią informaciją patvirtinantys dokumentai. Taip pat Kvietimo 2 priede „Atnaujinto pasiūlymo forma“ prašoma patvirtinti, kad paslaugas teiks Paslaugų teikėjo Konkursui pateiktame pasiūlyme ir Preliminarioje sutartyje nurodyti specialistai, kurių kvalifikacija atitinka Konkurso sąlygose nurodytus kvalifikacijos reikalavimus. Jeigu Atnaujinto pasiūlymo vertinimo metu paaiškėja, kad Paslaugų teikėjo siūlomo specialisto kvalifikacija nebeatitinka Konkurso sąlygose numatytų kvalifikacinių reikalavimų ir (arba) atsiranda sąlygų, dėl kurių Paslaugų teikėjas turi būti pašalintas (nustatoma, kad yra Konkurse numatyti pašalinimo pagrindai) ir (arba) Paslaugų teikėjas nepateikia naujų pašalinimo pagrindų nebuvimą patvirtinančių dokumentų, tokio Paslaugų teikėjo pasiūlymas atmetamas, kaip neatitinkantis nustatytų reikalavimų. </w:t>
      </w:r>
    </w:p>
    <w:bookmarkEnd w:id="0"/>
    <w:p w14:paraId="7FCD5691" w14:textId="77777777" w:rsidR="000808AD" w:rsidRPr="001D67AC" w:rsidRDefault="000808AD" w:rsidP="410BF0A4">
      <w:pPr>
        <w:autoSpaceDE w:val="0"/>
        <w:autoSpaceDN w:val="0"/>
        <w:adjustRightInd w:val="0"/>
        <w:spacing w:after="120" w:line="240" w:lineRule="auto"/>
        <w:ind w:firstLine="567"/>
        <w:jc w:val="both"/>
        <w:rPr>
          <w:rFonts w:ascii="Tahoma" w:eastAsia="Tahoma" w:hAnsi="Tahoma" w:cs="Tahoma"/>
          <w:sz w:val="22"/>
          <w:szCs w:val="22"/>
        </w:rPr>
      </w:pPr>
      <w:r w:rsidRPr="410BF0A4">
        <w:rPr>
          <w:rFonts w:ascii="Tahoma" w:eastAsia="Tahoma" w:hAnsi="Tahoma" w:cs="Tahoma"/>
          <w:sz w:val="22"/>
          <w:szCs w:val="22"/>
        </w:rPr>
        <w:t xml:space="preserve">4.7. Paslaugų teikėjas per Kvietime nurodytą terminą pagal Pirkėjo pateiktą Atnaujinto pasiūlymo formą (Kvietimo 2 priedas) pateikia Atnaujintą pasiūlymą. </w:t>
      </w:r>
    </w:p>
    <w:p w14:paraId="037EEC38"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bookmarkStart w:id="1" w:name="_Hlk36381198"/>
      <w:r w:rsidRPr="410BF0A4">
        <w:rPr>
          <w:rFonts w:ascii="Tahoma" w:eastAsia="Tahoma" w:hAnsi="Tahoma" w:cs="Tahoma"/>
          <w:sz w:val="22"/>
          <w:szCs w:val="22"/>
        </w:rPr>
        <w:lastRenderedPageBreak/>
        <w:t xml:space="preserve">4.8. Paslaugų teikėjas kiekvieno atnaujinto varžymosi metu pateikęs pasiūlymą, turi galimybę, nepasibaigus atnaujinto varžymosi terminui, pasiūlymą atsiimti, koreguoti ir teikti iš naujo, iki atnaujinto varžymosi termino pabaigos. </w:t>
      </w:r>
    </w:p>
    <w:p w14:paraId="3738D76B" w14:textId="176AC923"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4.9. Pirkėjas, gavęs Paslaugų teikėjo klausimą dėl Užsakyme (techninėje užduotyje) nurodytų reikalavimų patikslinimo, per įmanomai trumpesnį terminą išsiunčia atsakymą. Atsakymas (paaiškinimas) siunčiamas</w:t>
      </w:r>
      <w:r w:rsidR="00A938F5">
        <w:rPr>
          <w:rFonts w:ascii="Tahoma" w:eastAsia="Tahoma" w:hAnsi="Tahoma" w:cs="Tahoma"/>
          <w:sz w:val="22"/>
          <w:szCs w:val="22"/>
        </w:rPr>
        <w:t xml:space="preserve"> CVP IS priemonėmis</w:t>
      </w:r>
      <w:r w:rsidRPr="410BF0A4">
        <w:rPr>
          <w:rFonts w:ascii="Tahoma" w:eastAsia="Tahoma" w:hAnsi="Tahoma" w:cs="Tahoma"/>
          <w:sz w:val="22"/>
          <w:szCs w:val="22"/>
        </w:rPr>
        <w:t xml:space="preserve"> visiems pasiūlymus teikti pakviestiems atnaujinto varžymosi Paslaugų tiekėjams. Iki kvietime nurodyto Atnaujintų pasiūlymų pateikimo termino, Pirkėjas gali savo iniciatyva paaiškinti, patikslinti užduotyje ir (ar) kvietime nurodytą informaciją. Pirkėjas, pateikęs Paslaugų teikėjams patikslinimus ar paaiškinimus, turi teisę savo nuožiūra pratęsti Atnaujintų pasiūlymų pateikimo terminą. Apie tai raštu informuojami visi Paslaugų teikėjai.</w:t>
      </w:r>
    </w:p>
    <w:bookmarkEnd w:id="1"/>
    <w:p w14:paraId="1AACEAC2" w14:textId="12488ED3"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096D5BAD">
        <w:rPr>
          <w:rFonts w:ascii="Tahoma" w:eastAsia="Tahoma" w:hAnsi="Tahoma" w:cs="Tahoma"/>
          <w:sz w:val="22"/>
          <w:szCs w:val="22"/>
        </w:rPr>
        <w:t>4.10. Paslaugų teikėjas Atnaujintame pasiūlyme negali pateikti didesnių paslaugų įkainių nei Preliminariosios sutarties 6.</w:t>
      </w:r>
      <w:r w:rsidR="12B44174" w:rsidRPr="096D5BAD">
        <w:rPr>
          <w:rFonts w:ascii="Tahoma" w:eastAsia="Tahoma" w:hAnsi="Tahoma" w:cs="Tahoma"/>
          <w:sz w:val="22"/>
          <w:szCs w:val="22"/>
        </w:rPr>
        <w:t>2</w:t>
      </w:r>
      <w:r w:rsidRPr="096D5BAD">
        <w:rPr>
          <w:rFonts w:ascii="Tahoma" w:eastAsia="Tahoma" w:hAnsi="Tahoma" w:cs="Tahoma"/>
          <w:sz w:val="22"/>
          <w:szCs w:val="22"/>
        </w:rPr>
        <w:t>. punkto lentelėje nurodyti paslaugų įkainiai. Jeigu Paslaugų teikėjas pateikia didesnius nei nurodyta Preliminariojoje sutartyje įkainius, toks Atnaujintas pasiūlymas laikomas Nepriimtinu pasiūlymu ir atmetamas kaip neatitinkantis nustatytų reikalavimų.</w:t>
      </w:r>
    </w:p>
    <w:p w14:paraId="76B6C181"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 xml:space="preserve">4.11. Ekonomiškai naudingiausias pasiūlymas išrenkamas pagal kainos kriterijų. </w:t>
      </w:r>
    </w:p>
    <w:p w14:paraId="5C2A786F"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4.12. Gauti Atnaujinti pasiūlymai vertinami tokia tvarka:</w:t>
      </w:r>
    </w:p>
    <w:p w14:paraId="645B1CDA"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4.12.1. įvertinami gauti Paslaugų teikėjų Atnaujinti pasiūlymai (Paslaugų teikėjams nedalyvaujant) pagal Pirkėjo Užsakyme nurodytas sąlygas. Jei reikia, prašoma Paslaugų teikėjo (-ų) paaiškinti neaiškų (-</w:t>
      </w:r>
      <w:proofErr w:type="spellStart"/>
      <w:r w:rsidRPr="410BF0A4">
        <w:rPr>
          <w:rFonts w:ascii="Tahoma" w:eastAsia="Tahoma" w:hAnsi="Tahoma" w:cs="Tahoma"/>
          <w:sz w:val="22"/>
          <w:szCs w:val="22"/>
        </w:rPr>
        <w:t>ius</w:t>
      </w:r>
      <w:proofErr w:type="spellEnd"/>
      <w:r w:rsidRPr="410BF0A4">
        <w:rPr>
          <w:rFonts w:ascii="Tahoma" w:eastAsia="Tahoma" w:hAnsi="Tahoma" w:cs="Tahoma"/>
          <w:sz w:val="22"/>
          <w:szCs w:val="22"/>
        </w:rPr>
        <w:t>) Atnaujintą pasiūlymą (-</w:t>
      </w:r>
      <w:proofErr w:type="spellStart"/>
      <w:r w:rsidRPr="410BF0A4">
        <w:rPr>
          <w:rFonts w:ascii="Tahoma" w:eastAsia="Tahoma" w:hAnsi="Tahoma" w:cs="Tahoma"/>
          <w:sz w:val="22"/>
          <w:szCs w:val="22"/>
        </w:rPr>
        <w:t>us</w:t>
      </w:r>
      <w:proofErr w:type="spellEnd"/>
      <w:r w:rsidRPr="410BF0A4">
        <w:rPr>
          <w:rFonts w:ascii="Tahoma" w:eastAsia="Tahoma" w:hAnsi="Tahoma" w:cs="Tahoma"/>
          <w:sz w:val="22"/>
          <w:szCs w:val="22"/>
        </w:rPr>
        <w:t>) ar atskiras jo (-jų) dalis;</w:t>
      </w:r>
    </w:p>
    <w:p w14:paraId="166ED1EE"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4.12.2. vertinama, ar pasiūlymai yra priimtini (pagal Preliminariosios sutarties 1.6 punkto reikalavimus);</w:t>
      </w:r>
    </w:p>
    <w:p w14:paraId="34785F2B"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4.12.3. sudaroma Atnaujintų pasiūlymų eilė (kainų didėjimo tvarka), išrenkamas laimėjęs Paslaugų teikėjas. Laimėtoju išrenkamas Užsakymo sąlygas atitikęs ir mažiausią kainą pasiūlęs Paslaugų teikėjas.</w:t>
      </w:r>
    </w:p>
    <w:p w14:paraId="08E7C7F2" w14:textId="4914242E" w:rsidR="000808AD" w:rsidRPr="006E58A7"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 xml:space="preserve">4.13. Atlikęs Atnaujinto tiekėjų varžymosi procedūrą dėl Pagrindinės sutarties sudarymo, Pirkėjas ne vėliau kaip per </w:t>
      </w:r>
      <w:r w:rsidR="006069A9" w:rsidRPr="410BF0A4">
        <w:rPr>
          <w:rFonts w:ascii="Tahoma" w:eastAsia="Tahoma" w:hAnsi="Tahoma" w:cs="Tahoma"/>
          <w:sz w:val="22"/>
          <w:szCs w:val="22"/>
        </w:rPr>
        <w:t xml:space="preserve">3 </w:t>
      </w:r>
      <w:r w:rsidRPr="410BF0A4">
        <w:rPr>
          <w:rFonts w:ascii="Tahoma" w:eastAsia="Tahoma" w:hAnsi="Tahoma" w:cs="Tahoma"/>
          <w:sz w:val="22"/>
          <w:szCs w:val="22"/>
        </w:rPr>
        <w:t>darbo dienas nuo priimto sprendimo apie nustatytą pasiūlymų eilę, išrinktą laimėtoją raštu informuoja visus Atnaujintus pasiūlymus pateikusius Paslaugų teikėjus (Preliminariosios sutarties 2 priedas „Pranešimas dėl atnaujinto varžymosi rezultatų“). Tais atvejais, kai Atnaujintą pasiūlymą pateikė tik vienas Paslaugų teikėjas, pasiūlymų eilė nenustatoma ir jo pasiūlymas, jeigu atitinka Užsakyme nustatytus reikalavimus, laikomas laimėjusiu. Informacija apie Atnaujinto varžymosi procedūros rezultatus pateikiama tik tiems Paslaugų teikėjams, kurie pateikė pasiūlymus Atnaujintam varžymuisi. Pirkėjas taip pat nurodo priežastis, dėl kurių buvo priimtas sprendimas nesudaryti Pagrindinės sutarties (jei toks sprendimas būtų priimtas).</w:t>
      </w:r>
    </w:p>
    <w:p w14:paraId="3EEE41CA" w14:textId="77777777" w:rsidR="000808AD" w:rsidRPr="006E58A7"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4.14. Jei nustatant Atnaujinto tiekėjų varžymosi pasiūlymų eilę kelių Paslaugų teikėjų pasiūlymų kainos yra vienodos, laimėjusiu pripažįstamas Paslaugų teikėjas, kurio pasiūlymas buvo pateiktas anksčiau.</w:t>
      </w:r>
    </w:p>
    <w:p w14:paraId="555EC909"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4.15. Laimėjęs Paslaugų teikėjas sudaryti Pagrindinę sutartį kviečiamas raštu. Rašte Paslaugų teikėjui nurodomas Pagrindinės sutarties pasirašymo laikas ir tvarka, pateikiamas Pagrindinės sutarties projektas. Pagrindinės sutarties pasirašymo atidėjimo terminas netaikomas.</w:t>
      </w:r>
    </w:p>
    <w:p w14:paraId="30533244" w14:textId="7AFA423D"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 xml:space="preserve">4.16. Pagrindinę sutartį parengia Pirkėjas. Pagrindinės sutarties projektas pateiktas </w:t>
      </w:r>
      <w:r w:rsidR="001500B1" w:rsidRPr="410BF0A4">
        <w:rPr>
          <w:rFonts w:ascii="Tahoma" w:eastAsia="Tahoma" w:hAnsi="Tahoma" w:cs="Tahoma"/>
          <w:sz w:val="22"/>
          <w:szCs w:val="22"/>
          <w:lang w:val="en-US"/>
        </w:rPr>
        <w:t>6</w:t>
      </w:r>
      <w:r w:rsidRPr="410BF0A4">
        <w:rPr>
          <w:rFonts w:ascii="Tahoma" w:eastAsia="Tahoma" w:hAnsi="Tahoma" w:cs="Tahoma"/>
          <w:sz w:val="22"/>
          <w:szCs w:val="22"/>
        </w:rPr>
        <w:t xml:space="preserve"> priede. Pagrindinės sutarties turinys kiekviename Paslaugų pirkime gali skirtis, atsižvelgiant į Kvietime nustatytus reikalavimus, užsakymo (techninės užduoties) reikalavimus bei Atnaujintame pasiūlyme pateiktą informaciją. </w:t>
      </w:r>
    </w:p>
    <w:p w14:paraId="02BC25EF"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4.17. Jeigu Paslaugų teikėjas nevykdo ar netinkamai vykdo šią Preliminariąją sutartį, ar nevykdo ar netinkamai vykdo Preliminariosios sutarties pagrindu sudarytą Pagrindinę sutartį, Pirkėjas turi teisę, raštu informavęs Paslaugų teikėją, nesiųsti jam Kvietimo (-ų) teikti pasiūlymus atnaujintame varžymesi.</w:t>
      </w:r>
    </w:p>
    <w:p w14:paraId="07080364"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4.18. Paslaugų teikėjas, kurio Atnaujintas pasiūlymas Pirkėjo sprendimu atmestas, kaip Nepriimtinas pasiūlymas (neatitinka Kvietime nustatytų reikalavimų), turi teisę pareikšti pretenziją dėl tokio Pirkėjo sprendimo Viešųjų pirkimų įstatymo 102 straipsnyje nustatyta tvarka ir terminais.</w:t>
      </w:r>
    </w:p>
    <w:p w14:paraId="3C56D9C5" w14:textId="1763ECF2" w:rsidR="000808AD" w:rsidRPr="001D67AC" w:rsidRDefault="000808AD" w:rsidP="00C04817">
      <w:pPr>
        <w:autoSpaceDE w:val="0"/>
        <w:autoSpaceDN w:val="0"/>
        <w:adjustRightInd w:val="0"/>
        <w:spacing w:after="120" w:line="240" w:lineRule="auto"/>
        <w:ind w:firstLine="567"/>
        <w:jc w:val="both"/>
        <w:rPr>
          <w:rFonts w:ascii="Tahoma" w:eastAsia="Tahoma" w:hAnsi="Tahoma" w:cs="Tahoma"/>
          <w:b/>
          <w:bCs/>
          <w:sz w:val="22"/>
          <w:szCs w:val="22"/>
        </w:rPr>
      </w:pPr>
      <w:r w:rsidRPr="410BF0A4">
        <w:rPr>
          <w:rFonts w:ascii="Tahoma" w:eastAsia="Tahoma" w:hAnsi="Tahoma" w:cs="Tahoma"/>
          <w:sz w:val="22"/>
          <w:szCs w:val="22"/>
        </w:rPr>
        <w:t xml:space="preserve">4.19. Sudaręs Pagrindinę sutartį Pirkėjas laimėjusio Paslaugų teikėjo Pasiūlymą, sudarytą Pagrindinę sutartį, jos pakeitimus (jei tokie bus), išskyrus informaciją, kurios atskleidimas prieštarautų informacijos ir duomenų apsaugą reguliuojantiems teisės aktams arba visuomenės </w:t>
      </w:r>
      <w:r w:rsidRPr="410BF0A4">
        <w:rPr>
          <w:rFonts w:ascii="Tahoma" w:eastAsia="Tahoma" w:hAnsi="Tahoma" w:cs="Tahoma"/>
          <w:sz w:val="22"/>
          <w:szCs w:val="22"/>
        </w:rPr>
        <w:lastRenderedPageBreak/>
        <w:t>interesams, pažeistų teisėtus konkretaus Paslaugų teikėjo komercinius interesus arba turėtų neigiamą poveikį Paslaugų teikėjo konkurencijai, ne vėliau kaip per 15 dienų nuo Pagrindinės sutarties sudarymo ar jos pakeitimo, bet ne vėliau kaip iki pirmojo mokėjimo pagal ją pradžios Viešųjų pirkimų tarnybos nustatyta tvarka paskelbia Centrinėje viešųjų pirkimų informacinėje sistemoje (CVP IS).</w:t>
      </w:r>
    </w:p>
    <w:p w14:paraId="6AED3082" w14:textId="77777777" w:rsidR="000808AD" w:rsidRPr="001D67AC" w:rsidRDefault="000808AD" w:rsidP="410BF0A4">
      <w:pPr>
        <w:autoSpaceDE w:val="0"/>
        <w:autoSpaceDN w:val="0"/>
        <w:adjustRightInd w:val="0"/>
        <w:jc w:val="center"/>
        <w:rPr>
          <w:rFonts w:ascii="Tahoma" w:eastAsia="Tahoma" w:hAnsi="Tahoma" w:cs="Tahoma"/>
          <w:b/>
          <w:bCs/>
          <w:sz w:val="22"/>
          <w:szCs w:val="22"/>
        </w:rPr>
      </w:pPr>
      <w:r w:rsidRPr="410BF0A4">
        <w:rPr>
          <w:rFonts w:ascii="Tahoma" w:eastAsia="Tahoma" w:hAnsi="Tahoma" w:cs="Tahoma"/>
          <w:b/>
          <w:bCs/>
          <w:sz w:val="22"/>
          <w:szCs w:val="22"/>
        </w:rPr>
        <w:t>5. Pagrindinių sutarčių sudarymo tvarka</w:t>
      </w:r>
    </w:p>
    <w:p w14:paraId="286AD22E" w14:textId="77777777" w:rsidR="000808AD" w:rsidRPr="001D67AC" w:rsidRDefault="000808AD" w:rsidP="00C04817">
      <w:pPr>
        <w:tabs>
          <w:tab w:val="left" w:pos="142"/>
        </w:tabs>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5.1. Pagrindinė sutartis Preliminariosios sutarties pagrindu gali būti sudaroma iš karto, kai Paslaugų teikėjas informuojamas, kad jo pasiūlymas pripažintas laimėjusiu ir jis atrinktas sudaryti Pagrindinę sutartį.</w:t>
      </w:r>
    </w:p>
    <w:p w14:paraId="250DF85E"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5.2. Sudarant Pagrindinę sutartį Šalys negali keisti esminių Preliminariosios sutarties sąlygų.</w:t>
      </w:r>
    </w:p>
    <w:p w14:paraId="23FDF6D5" w14:textId="77777777"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5.3. Jeigu kviečiamas sudaryti Pagrindinę sutartį Paslaugų teikėjas raštu atsisako ją sudaryti Kvietime nustatytomis ir (arba) Atnaujintame pasiūlyme nustatytomis sąlygomis, Pirkėjas siūlo sudaryti Pagrindinę sutartį kitam Paslaugų teikėjui, kurio pasiūlymas pagal pasiūlymų eilę yra pirmas po Paslaugų teikėjo, atsisakiusio sudaryti Pagrindinę sutartį.</w:t>
      </w:r>
    </w:p>
    <w:p w14:paraId="65F4E28E" w14:textId="343A1781" w:rsidR="000808AD" w:rsidRPr="001D67AC" w:rsidRDefault="000808AD" w:rsidP="00C04817">
      <w:pPr>
        <w:autoSpaceDE w:val="0"/>
        <w:autoSpaceDN w:val="0"/>
        <w:adjustRightInd w:val="0"/>
        <w:spacing w:after="0" w:line="240" w:lineRule="auto"/>
        <w:ind w:firstLine="567"/>
        <w:jc w:val="both"/>
        <w:rPr>
          <w:rFonts w:ascii="Tahoma" w:eastAsia="Tahoma" w:hAnsi="Tahoma" w:cs="Tahoma"/>
          <w:sz w:val="22"/>
          <w:szCs w:val="22"/>
        </w:rPr>
      </w:pPr>
      <w:r w:rsidRPr="096D5BAD">
        <w:rPr>
          <w:rFonts w:ascii="Tahoma" w:eastAsia="Tahoma" w:hAnsi="Tahoma" w:cs="Tahoma"/>
          <w:sz w:val="22"/>
          <w:szCs w:val="22"/>
        </w:rPr>
        <w:t>5.4. Jeigu nei vienas iš pakviestų Paslaugų teikėjų nesudalyvauja atnaujintame varžymesi (t. y. per nustatytą terminą nepateikia Atnaujintų pasiūlymų) arba visi Atnaujintus pasiūlymus pateikę Paslaugų teikėjai atsisako pasirašyti Pagrindinę sutartį arba visi Atnaujintus pasiūlymus pateikę Paslaugų teikėjai atnaujintame varžymesi pasiūlė Pirkėjui nepriimtinas kainas (įkainius) (didesnes (-</w:t>
      </w:r>
      <w:proofErr w:type="spellStart"/>
      <w:r w:rsidRPr="096D5BAD">
        <w:rPr>
          <w:rFonts w:ascii="Tahoma" w:eastAsia="Tahoma" w:hAnsi="Tahoma" w:cs="Tahoma"/>
          <w:sz w:val="22"/>
          <w:szCs w:val="22"/>
        </w:rPr>
        <w:t>ius</w:t>
      </w:r>
      <w:proofErr w:type="spellEnd"/>
      <w:r w:rsidRPr="096D5BAD">
        <w:rPr>
          <w:rFonts w:ascii="Tahoma" w:eastAsia="Tahoma" w:hAnsi="Tahoma" w:cs="Tahoma"/>
          <w:sz w:val="22"/>
          <w:szCs w:val="22"/>
        </w:rPr>
        <w:t>) nei nurodyta 6.</w:t>
      </w:r>
      <w:r w:rsidR="28239C9F" w:rsidRPr="096D5BAD">
        <w:rPr>
          <w:rFonts w:ascii="Tahoma" w:eastAsia="Tahoma" w:hAnsi="Tahoma" w:cs="Tahoma"/>
          <w:sz w:val="22"/>
          <w:szCs w:val="22"/>
        </w:rPr>
        <w:t>2</w:t>
      </w:r>
      <w:r w:rsidRPr="096D5BAD">
        <w:rPr>
          <w:rFonts w:ascii="Tahoma" w:eastAsia="Tahoma" w:hAnsi="Tahoma" w:cs="Tahoma"/>
          <w:sz w:val="22"/>
          <w:szCs w:val="22"/>
        </w:rPr>
        <w:t xml:space="preserve"> punkte), Pirkėjas turi teisę vykdyti atnaujintą varžymąsi iš naujo arba teisės aktų nustatyta tvarka reikiamas Paslaugas įsigyti vykdydamas naujas viešojo pirkimo procedūras (iš Trečiųjų asmenų).</w:t>
      </w:r>
    </w:p>
    <w:p w14:paraId="7EA44D1B" w14:textId="77777777" w:rsidR="000808AD" w:rsidRPr="001D67AC" w:rsidRDefault="000808AD" w:rsidP="410BF0A4">
      <w:pPr>
        <w:jc w:val="center"/>
        <w:rPr>
          <w:rFonts w:ascii="Tahoma" w:eastAsia="Tahoma" w:hAnsi="Tahoma" w:cs="Tahoma"/>
          <w:b/>
          <w:bCs/>
          <w:sz w:val="22"/>
          <w:szCs w:val="22"/>
        </w:rPr>
      </w:pPr>
      <w:r w:rsidRPr="410BF0A4">
        <w:rPr>
          <w:rFonts w:ascii="Tahoma" w:eastAsia="Tahoma" w:hAnsi="Tahoma" w:cs="Tahoma"/>
          <w:b/>
          <w:bCs/>
          <w:sz w:val="22"/>
          <w:szCs w:val="22"/>
        </w:rPr>
        <w:t>6. Paslaugų įkainiai ir atsiskaitymo tvarka</w:t>
      </w:r>
    </w:p>
    <w:p w14:paraId="2FD61DF9" w14:textId="1F77DC5A" w:rsidR="000808AD" w:rsidRPr="00C04817" w:rsidRDefault="000808AD" w:rsidP="00C04817">
      <w:pPr>
        <w:spacing w:after="0" w:line="240" w:lineRule="auto"/>
        <w:ind w:firstLine="709"/>
        <w:jc w:val="both"/>
        <w:rPr>
          <w:rFonts w:ascii="Tahoma" w:eastAsia="Tahoma" w:hAnsi="Tahoma" w:cs="Tahoma"/>
          <w:sz w:val="22"/>
          <w:szCs w:val="22"/>
        </w:rPr>
      </w:pPr>
      <w:r w:rsidRPr="096D5BAD">
        <w:rPr>
          <w:rFonts w:ascii="Tahoma" w:eastAsia="Tahoma" w:hAnsi="Tahoma" w:cs="Tahoma"/>
          <w:sz w:val="22"/>
          <w:szCs w:val="22"/>
        </w:rPr>
        <w:t>6.1</w:t>
      </w:r>
      <w:r w:rsidRPr="0040209C">
        <w:rPr>
          <w:rFonts w:ascii="Tahoma" w:eastAsia="Tahoma" w:hAnsi="Tahoma" w:cs="Tahoma"/>
          <w:sz w:val="22"/>
          <w:szCs w:val="22"/>
        </w:rPr>
        <w:t xml:space="preserve">. </w:t>
      </w:r>
      <w:r w:rsidR="4638B10B" w:rsidRPr="00C04817">
        <w:rPr>
          <w:rFonts w:ascii="Tahoma" w:eastAsia="Tahoma" w:hAnsi="Tahoma" w:cs="Tahoma"/>
          <w:sz w:val="22"/>
          <w:szCs w:val="22"/>
        </w:rPr>
        <w:t>Maksimali Preliminariosios sutarties vertė per visą jos galiojimo laikotarpį yra 1 808 400,00 EUR be PVM (2 188 164,00 EUR su PVM).</w:t>
      </w:r>
    </w:p>
    <w:p w14:paraId="002EF7C1" w14:textId="33A48223" w:rsidR="000808AD" w:rsidRDefault="4638B10B" w:rsidP="00C04817">
      <w:pPr>
        <w:spacing w:after="0" w:line="240" w:lineRule="auto"/>
        <w:ind w:firstLine="709"/>
        <w:jc w:val="both"/>
        <w:rPr>
          <w:rFonts w:ascii="Tahoma" w:eastAsia="Tahoma" w:hAnsi="Tahoma" w:cs="Tahoma"/>
          <w:sz w:val="22"/>
          <w:szCs w:val="22"/>
        </w:rPr>
      </w:pPr>
      <w:r w:rsidRPr="276B4CFB">
        <w:rPr>
          <w:rFonts w:ascii="Tahoma" w:eastAsia="Tahoma" w:hAnsi="Tahoma" w:cs="Tahoma"/>
          <w:sz w:val="22"/>
          <w:szCs w:val="22"/>
          <w:lang w:eastAsia="en-US"/>
        </w:rPr>
        <w:t xml:space="preserve">6.2. </w:t>
      </w:r>
      <w:r w:rsidR="000808AD" w:rsidRPr="276B4CFB">
        <w:rPr>
          <w:rFonts w:ascii="Tahoma" w:eastAsia="Tahoma" w:hAnsi="Tahoma" w:cs="Tahoma"/>
          <w:sz w:val="22"/>
          <w:szCs w:val="22"/>
          <w:lang w:eastAsia="en-US"/>
        </w:rPr>
        <w:t>Sutarties kainos apskaičiavimo būdas – fiksuoto įkainio</w:t>
      </w:r>
      <w:r w:rsidR="00B157CB" w:rsidRPr="276B4CFB">
        <w:rPr>
          <w:rFonts w:ascii="Tahoma" w:eastAsia="Tahoma" w:hAnsi="Tahoma" w:cs="Tahoma"/>
          <w:sz w:val="22"/>
          <w:szCs w:val="22"/>
          <w:lang w:eastAsia="en-US"/>
        </w:rPr>
        <w:t xml:space="preserve"> </w:t>
      </w:r>
      <w:r w:rsidR="000808AD" w:rsidRPr="276B4CFB">
        <w:rPr>
          <w:rFonts w:ascii="Tahoma" w:eastAsia="Tahoma" w:hAnsi="Tahoma" w:cs="Tahoma"/>
          <w:sz w:val="22"/>
          <w:szCs w:val="22"/>
        </w:rPr>
        <w:t xml:space="preserve">. Preliminarioje sutartyje nustatyti tokie Paslaugų įkainiai: </w:t>
      </w:r>
    </w:p>
    <w:tbl>
      <w:tblPr>
        <w:tblStyle w:val="TableGrid1"/>
        <w:tblW w:w="0" w:type="auto"/>
        <w:tblLook w:val="04A0" w:firstRow="1" w:lastRow="0" w:firstColumn="1" w:lastColumn="0" w:noHBand="0" w:noVBand="1"/>
      </w:tblPr>
      <w:tblGrid>
        <w:gridCol w:w="659"/>
        <w:gridCol w:w="2597"/>
        <w:gridCol w:w="1984"/>
        <w:gridCol w:w="1618"/>
        <w:gridCol w:w="884"/>
        <w:gridCol w:w="617"/>
        <w:gridCol w:w="1269"/>
      </w:tblGrid>
      <w:tr w:rsidR="00626B73" w:rsidRPr="007A1B12" w14:paraId="68D9FF93" w14:textId="77777777" w:rsidTr="410BF0A4">
        <w:trPr>
          <w:trHeight w:val="574"/>
        </w:trPr>
        <w:tc>
          <w:tcPr>
            <w:tcW w:w="659" w:type="dxa"/>
            <w:hideMark/>
          </w:tcPr>
          <w:p w14:paraId="30A15BA7" w14:textId="77777777" w:rsidR="00626B73" w:rsidRPr="007A1B12" w:rsidRDefault="00626B73" w:rsidP="410BF0A4">
            <w:pPr>
              <w:spacing w:after="0" w:line="259" w:lineRule="auto"/>
              <w:jc w:val="center"/>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t>Eil. Nr.</w:t>
            </w:r>
          </w:p>
        </w:tc>
        <w:tc>
          <w:tcPr>
            <w:tcW w:w="2597" w:type="dxa"/>
            <w:hideMark/>
          </w:tcPr>
          <w:p w14:paraId="3945E11F" w14:textId="77777777" w:rsidR="00626B73" w:rsidRPr="007A1B12" w:rsidRDefault="00626B73" w:rsidP="410BF0A4">
            <w:pPr>
              <w:spacing w:after="0" w:line="259" w:lineRule="auto"/>
              <w:jc w:val="center"/>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t>Pirkimo objektas</w:t>
            </w:r>
          </w:p>
        </w:tc>
        <w:tc>
          <w:tcPr>
            <w:tcW w:w="1984" w:type="dxa"/>
            <w:hideMark/>
          </w:tcPr>
          <w:p w14:paraId="48DA38BB" w14:textId="40A16F36" w:rsidR="00626B73" w:rsidRPr="007A1B12" w:rsidRDefault="00626B73" w:rsidP="410BF0A4">
            <w:pPr>
              <w:spacing w:after="0" w:line="259" w:lineRule="auto"/>
              <w:jc w:val="center"/>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t>Mato vienetas</w:t>
            </w:r>
          </w:p>
        </w:tc>
        <w:tc>
          <w:tcPr>
            <w:tcW w:w="1618" w:type="dxa"/>
            <w:hideMark/>
          </w:tcPr>
          <w:p w14:paraId="76BF28EF" w14:textId="49213D20" w:rsidR="00626B73" w:rsidRPr="007A1B12" w:rsidRDefault="002665D3" w:rsidP="410BF0A4">
            <w:pPr>
              <w:spacing w:after="0" w:line="259" w:lineRule="auto"/>
              <w:jc w:val="center"/>
              <w:rPr>
                <w:rFonts w:ascii="Tahoma" w:eastAsia="Tahoma" w:hAnsi="Tahoma" w:cs="Tahoma"/>
                <w:b/>
                <w:bCs/>
                <w:kern w:val="2"/>
                <w:sz w:val="22"/>
                <w:szCs w:val="22"/>
                <w:lang w:eastAsia="en-US"/>
                <w14:ligatures w14:val="standardContextual"/>
              </w:rPr>
            </w:pPr>
            <w:r>
              <w:rPr>
                <w:rFonts w:ascii="Tahoma" w:eastAsia="Tahoma" w:hAnsi="Tahoma" w:cs="Tahoma"/>
                <w:b/>
                <w:bCs/>
                <w:kern w:val="2"/>
                <w:sz w:val="22"/>
                <w:szCs w:val="22"/>
                <w:lang w:eastAsia="en-US"/>
                <w14:ligatures w14:val="standardContextual"/>
              </w:rPr>
              <w:t xml:space="preserve">Preliminarus </w:t>
            </w:r>
            <w:r w:rsidR="00626B73" w:rsidRPr="410BF0A4">
              <w:rPr>
                <w:rFonts w:ascii="Tahoma" w:eastAsia="Tahoma" w:hAnsi="Tahoma" w:cs="Tahoma"/>
                <w:b/>
                <w:bCs/>
                <w:kern w:val="2"/>
                <w:sz w:val="22"/>
                <w:szCs w:val="22"/>
                <w:lang w:eastAsia="en-US"/>
                <w14:ligatures w14:val="standardContextual"/>
              </w:rPr>
              <w:t>kiekis*</w:t>
            </w:r>
          </w:p>
        </w:tc>
        <w:tc>
          <w:tcPr>
            <w:tcW w:w="1501" w:type="dxa"/>
            <w:gridSpan w:val="2"/>
            <w:hideMark/>
          </w:tcPr>
          <w:p w14:paraId="3EA7FA52" w14:textId="34702FE7" w:rsidR="00626B73" w:rsidRPr="007A1B12" w:rsidRDefault="00626B73" w:rsidP="410BF0A4">
            <w:pPr>
              <w:spacing w:after="0" w:line="259" w:lineRule="auto"/>
              <w:jc w:val="center"/>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t>Mato vieneto įkainis EUR be PVM</w:t>
            </w:r>
          </w:p>
        </w:tc>
        <w:tc>
          <w:tcPr>
            <w:tcW w:w="1269" w:type="dxa"/>
            <w:hideMark/>
          </w:tcPr>
          <w:p w14:paraId="4D3AEE6F" w14:textId="77777777" w:rsidR="00626B73" w:rsidRPr="007A1B12" w:rsidRDefault="00626B73" w:rsidP="410BF0A4">
            <w:pPr>
              <w:spacing w:after="0" w:line="259" w:lineRule="auto"/>
              <w:jc w:val="center"/>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t>Kaina, EUR be PVM</w:t>
            </w:r>
          </w:p>
        </w:tc>
      </w:tr>
      <w:tr w:rsidR="00626B73" w:rsidRPr="007A1B12" w14:paraId="12FE2EA7" w14:textId="77777777" w:rsidTr="410BF0A4">
        <w:trPr>
          <w:trHeight w:val="345"/>
        </w:trPr>
        <w:tc>
          <w:tcPr>
            <w:tcW w:w="659" w:type="dxa"/>
            <w:hideMark/>
          </w:tcPr>
          <w:p w14:paraId="0E2E8FC9" w14:textId="77777777" w:rsidR="00626B73" w:rsidRPr="007A1B12" w:rsidRDefault="00626B73" w:rsidP="410BF0A4">
            <w:pPr>
              <w:spacing w:after="0" w:line="259" w:lineRule="auto"/>
              <w:jc w:val="center"/>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t>1</w:t>
            </w:r>
          </w:p>
        </w:tc>
        <w:tc>
          <w:tcPr>
            <w:tcW w:w="2597" w:type="dxa"/>
            <w:hideMark/>
          </w:tcPr>
          <w:p w14:paraId="2B4EBC48" w14:textId="77777777" w:rsidR="00626B73" w:rsidRPr="007A1B12" w:rsidRDefault="00626B73" w:rsidP="410BF0A4">
            <w:pPr>
              <w:spacing w:after="0" w:line="259" w:lineRule="auto"/>
              <w:jc w:val="center"/>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t>2</w:t>
            </w:r>
          </w:p>
        </w:tc>
        <w:tc>
          <w:tcPr>
            <w:tcW w:w="1984" w:type="dxa"/>
            <w:hideMark/>
          </w:tcPr>
          <w:p w14:paraId="0699DAB8" w14:textId="77777777" w:rsidR="00626B73" w:rsidRPr="007A1B12" w:rsidRDefault="00626B73" w:rsidP="410BF0A4">
            <w:pPr>
              <w:spacing w:after="0" w:line="259" w:lineRule="auto"/>
              <w:jc w:val="center"/>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t>3</w:t>
            </w:r>
          </w:p>
        </w:tc>
        <w:tc>
          <w:tcPr>
            <w:tcW w:w="1618" w:type="dxa"/>
            <w:hideMark/>
          </w:tcPr>
          <w:p w14:paraId="57688009" w14:textId="77777777" w:rsidR="00626B73" w:rsidRPr="007A1B12" w:rsidRDefault="00626B73" w:rsidP="410BF0A4">
            <w:pPr>
              <w:spacing w:after="0" w:line="259" w:lineRule="auto"/>
              <w:jc w:val="center"/>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t>4</w:t>
            </w:r>
          </w:p>
        </w:tc>
        <w:tc>
          <w:tcPr>
            <w:tcW w:w="1501" w:type="dxa"/>
            <w:gridSpan w:val="2"/>
            <w:hideMark/>
          </w:tcPr>
          <w:p w14:paraId="088856B6" w14:textId="77777777" w:rsidR="00626B73" w:rsidRPr="007A1B12" w:rsidRDefault="00626B73" w:rsidP="410BF0A4">
            <w:pPr>
              <w:spacing w:after="0" w:line="259" w:lineRule="auto"/>
              <w:jc w:val="center"/>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t>5</w:t>
            </w:r>
          </w:p>
          <w:p w14:paraId="553229FE" w14:textId="7173380A" w:rsidR="00626B73" w:rsidRPr="007A1B12" w:rsidRDefault="00626B73" w:rsidP="410BF0A4">
            <w:pPr>
              <w:spacing w:after="0" w:line="259" w:lineRule="auto"/>
              <w:jc w:val="center"/>
              <w:rPr>
                <w:rFonts w:ascii="Tahoma" w:eastAsia="Tahoma" w:hAnsi="Tahoma" w:cs="Tahoma"/>
                <w:b/>
                <w:bCs/>
                <w:kern w:val="2"/>
                <w:sz w:val="22"/>
                <w:szCs w:val="22"/>
                <w:lang w:eastAsia="en-US"/>
                <w14:ligatures w14:val="standardContextual"/>
              </w:rPr>
            </w:pPr>
          </w:p>
        </w:tc>
        <w:tc>
          <w:tcPr>
            <w:tcW w:w="1269" w:type="dxa"/>
            <w:hideMark/>
          </w:tcPr>
          <w:p w14:paraId="0081EA17" w14:textId="0164E691" w:rsidR="00626B73" w:rsidRPr="007A1B12" w:rsidRDefault="00626B73" w:rsidP="410BF0A4">
            <w:pPr>
              <w:spacing w:after="0" w:line="259" w:lineRule="auto"/>
              <w:jc w:val="center"/>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t>6</w:t>
            </w:r>
          </w:p>
        </w:tc>
      </w:tr>
      <w:tr w:rsidR="007A1B12" w:rsidRPr="007A1B12" w14:paraId="76BCC3A9" w14:textId="77777777" w:rsidTr="410BF0A4">
        <w:trPr>
          <w:trHeight w:val="600"/>
        </w:trPr>
        <w:tc>
          <w:tcPr>
            <w:tcW w:w="9628" w:type="dxa"/>
            <w:gridSpan w:val="7"/>
            <w:hideMark/>
          </w:tcPr>
          <w:p w14:paraId="3C507C49" w14:textId="77777777" w:rsidR="007A1B12" w:rsidRPr="007A1B12" w:rsidRDefault="007A1B12" w:rsidP="410BF0A4">
            <w:pPr>
              <w:spacing w:after="0" w:line="259" w:lineRule="auto"/>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t>1. Išorinis saugumo vertinimas  </w:t>
            </w:r>
          </w:p>
        </w:tc>
      </w:tr>
      <w:tr w:rsidR="00626B73" w:rsidRPr="007A1B12" w14:paraId="6F0B37C6" w14:textId="77777777" w:rsidTr="410BF0A4">
        <w:trPr>
          <w:trHeight w:val="960"/>
        </w:trPr>
        <w:tc>
          <w:tcPr>
            <w:tcW w:w="659" w:type="dxa"/>
            <w:hideMark/>
          </w:tcPr>
          <w:p w14:paraId="42AB2953"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1.1. </w:t>
            </w:r>
          </w:p>
        </w:tc>
        <w:tc>
          <w:tcPr>
            <w:tcW w:w="2597" w:type="dxa"/>
            <w:hideMark/>
          </w:tcPr>
          <w:p w14:paraId="3B5D239A"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Išorinio kompiuterinio tinklo saugumo vertinimas </w:t>
            </w:r>
          </w:p>
        </w:tc>
        <w:tc>
          <w:tcPr>
            <w:tcW w:w="1984" w:type="dxa"/>
            <w:hideMark/>
          </w:tcPr>
          <w:p w14:paraId="7F2BAB99"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Interneto (</w:t>
            </w:r>
            <w:proofErr w:type="spellStart"/>
            <w:r w:rsidRPr="410BF0A4">
              <w:rPr>
                <w:rFonts w:ascii="Tahoma" w:eastAsia="Tahoma" w:hAnsi="Tahoma" w:cs="Tahoma"/>
                <w:kern w:val="2"/>
                <w:sz w:val="22"/>
                <w:szCs w:val="22"/>
                <w:lang w:eastAsia="en-US"/>
                <w14:ligatures w14:val="standardContextual"/>
              </w:rPr>
              <w:t>domain</w:t>
            </w:r>
            <w:proofErr w:type="spellEnd"/>
            <w:r w:rsidRPr="410BF0A4">
              <w:rPr>
                <w:rFonts w:ascii="Tahoma" w:eastAsia="Tahoma" w:hAnsi="Tahoma" w:cs="Tahoma"/>
                <w:kern w:val="2"/>
                <w:sz w:val="22"/>
                <w:szCs w:val="22"/>
                <w:lang w:eastAsia="en-US"/>
                <w14:ligatures w14:val="standardContextual"/>
              </w:rPr>
              <w:t>) adresas arba IP adresas </w:t>
            </w:r>
          </w:p>
        </w:tc>
        <w:tc>
          <w:tcPr>
            <w:tcW w:w="1618" w:type="dxa"/>
            <w:hideMark/>
          </w:tcPr>
          <w:p w14:paraId="496318EC" w14:textId="77777777" w:rsidR="00626B73" w:rsidRPr="007A1B12" w:rsidRDefault="00626B73" w:rsidP="410BF0A4">
            <w:pPr>
              <w:spacing w:after="0" w:line="259" w:lineRule="auto"/>
              <w:jc w:val="center"/>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80</w:t>
            </w:r>
          </w:p>
        </w:tc>
        <w:tc>
          <w:tcPr>
            <w:tcW w:w="1501" w:type="dxa"/>
            <w:gridSpan w:val="2"/>
          </w:tcPr>
          <w:p w14:paraId="5492DDD9"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 </w:t>
            </w:r>
          </w:p>
        </w:tc>
        <w:tc>
          <w:tcPr>
            <w:tcW w:w="1269" w:type="dxa"/>
          </w:tcPr>
          <w:p w14:paraId="2155AE44"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p>
        </w:tc>
      </w:tr>
      <w:tr w:rsidR="00626B73" w:rsidRPr="007A1B12" w14:paraId="7FBEDBD4" w14:textId="77777777" w:rsidTr="410BF0A4">
        <w:trPr>
          <w:trHeight w:val="818"/>
        </w:trPr>
        <w:tc>
          <w:tcPr>
            <w:tcW w:w="659" w:type="dxa"/>
            <w:hideMark/>
          </w:tcPr>
          <w:p w14:paraId="1C67954D"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1.2. </w:t>
            </w:r>
          </w:p>
        </w:tc>
        <w:tc>
          <w:tcPr>
            <w:tcW w:w="2597" w:type="dxa"/>
            <w:hideMark/>
          </w:tcPr>
          <w:p w14:paraId="4CD773E1"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 xml:space="preserve">Žiniatinklio (angl. </w:t>
            </w:r>
            <w:proofErr w:type="spellStart"/>
            <w:r w:rsidRPr="410BF0A4">
              <w:rPr>
                <w:rFonts w:ascii="Tahoma" w:eastAsia="Tahoma" w:hAnsi="Tahoma" w:cs="Tahoma"/>
                <w:kern w:val="2"/>
                <w:sz w:val="22"/>
                <w:szCs w:val="22"/>
                <w:lang w:eastAsia="en-US"/>
                <w14:ligatures w14:val="standardContextual"/>
              </w:rPr>
              <w:t>web</w:t>
            </w:r>
            <w:proofErr w:type="spellEnd"/>
            <w:r w:rsidRPr="410BF0A4">
              <w:rPr>
                <w:rFonts w:ascii="Tahoma" w:eastAsia="Tahoma" w:hAnsi="Tahoma" w:cs="Tahoma"/>
                <w:kern w:val="2"/>
                <w:sz w:val="22"/>
                <w:szCs w:val="22"/>
                <w:lang w:eastAsia="en-US"/>
                <w14:ligatures w14:val="standardContextual"/>
              </w:rPr>
              <w:t>) taikomųjų programų saugumo vertinimas Žiniatinklio taikomosios programos ekraninė forma  </w:t>
            </w:r>
          </w:p>
        </w:tc>
        <w:tc>
          <w:tcPr>
            <w:tcW w:w="1984" w:type="dxa"/>
            <w:hideMark/>
          </w:tcPr>
          <w:p w14:paraId="00854E77"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Įvesties laukas </w:t>
            </w:r>
          </w:p>
        </w:tc>
        <w:tc>
          <w:tcPr>
            <w:tcW w:w="1618" w:type="dxa"/>
            <w:hideMark/>
          </w:tcPr>
          <w:p w14:paraId="151FE8E6" w14:textId="77777777" w:rsidR="00626B73" w:rsidRPr="007A1B12" w:rsidRDefault="00626B73" w:rsidP="410BF0A4">
            <w:pPr>
              <w:spacing w:after="0" w:line="259" w:lineRule="auto"/>
              <w:jc w:val="center"/>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3600</w:t>
            </w:r>
          </w:p>
        </w:tc>
        <w:tc>
          <w:tcPr>
            <w:tcW w:w="1501" w:type="dxa"/>
            <w:gridSpan w:val="2"/>
          </w:tcPr>
          <w:p w14:paraId="3AB9569F"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 </w:t>
            </w:r>
          </w:p>
        </w:tc>
        <w:tc>
          <w:tcPr>
            <w:tcW w:w="1269" w:type="dxa"/>
          </w:tcPr>
          <w:p w14:paraId="733CD4DB"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p>
        </w:tc>
      </w:tr>
      <w:tr w:rsidR="00626B73" w:rsidRPr="007A1B12" w14:paraId="67B311B5" w14:textId="77777777" w:rsidTr="410BF0A4">
        <w:trPr>
          <w:trHeight w:val="495"/>
        </w:trPr>
        <w:tc>
          <w:tcPr>
            <w:tcW w:w="659" w:type="dxa"/>
            <w:hideMark/>
          </w:tcPr>
          <w:p w14:paraId="58044109"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1.3. </w:t>
            </w:r>
          </w:p>
        </w:tc>
        <w:tc>
          <w:tcPr>
            <w:tcW w:w="2597" w:type="dxa"/>
            <w:hideMark/>
          </w:tcPr>
          <w:p w14:paraId="363FDB33"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Žiniatinklio paslaugos (angl. </w:t>
            </w:r>
            <w:proofErr w:type="spellStart"/>
            <w:r w:rsidRPr="410BF0A4">
              <w:rPr>
                <w:rFonts w:ascii="Tahoma" w:eastAsia="Tahoma" w:hAnsi="Tahoma" w:cs="Tahoma"/>
                <w:kern w:val="2"/>
                <w:sz w:val="22"/>
                <w:szCs w:val="22"/>
                <w:lang w:eastAsia="en-US"/>
                <w14:ligatures w14:val="standardContextual"/>
              </w:rPr>
              <w:t>web</w:t>
            </w:r>
            <w:proofErr w:type="spellEnd"/>
            <w:r w:rsidRPr="410BF0A4">
              <w:rPr>
                <w:rFonts w:ascii="Tahoma" w:eastAsia="Tahoma" w:hAnsi="Tahoma" w:cs="Tahoma"/>
                <w:kern w:val="2"/>
                <w:sz w:val="22"/>
                <w:szCs w:val="22"/>
                <w:lang w:eastAsia="en-US"/>
                <w14:ligatures w14:val="standardContextual"/>
              </w:rPr>
              <w:t> </w:t>
            </w:r>
            <w:proofErr w:type="spellStart"/>
            <w:r w:rsidRPr="410BF0A4">
              <w:rPr>
                <w:rFonts w:ascii="Tahoma" w:eastAsia="Tahoma" w:hAnsi="Tahoma" w:cs="Tahoma"/>
                <w:kern w:val="2"/>
                <w:sz w:val="22"/>
                <w:szCs w:val="22"/>
                <w:lang w:eastAsia="en-US"/>
                <w14:ligatures w14:val="standardContextual"/>
              </w:rPr>
              <w:t>service</w:t>
            </w:r>
            <w:proofErr w:type="spellEnd"/>
            <w:r w:rsidRPr="410BF0A4">
              <w:rPr>
                <w:rFonts w:ascii="Tahoma" w:eastAsia="Tahoma" w:hAnsi="Tahoma" w:cs="Tahoma"/>
                <w:kern w:val="2"/>
                <w:sz w:val="22"/>
                <w:szCs w:val="22"/>
                <w:lang w:eastAsia="en-US"/>
                <w14:ligatures w14:val="standardContextual"/>
              </w:rPr>
              <w:t>) saugumo vertinimas.   </w:t>
            </w:r>
          </w:p>
        </w:tc>
        <w:tc>
          <w:tcPr>
            <w:tcW w:w="1984" w:type="dxa"/>
            <w:hideMark/>
          </w:tcPr>
          <w:p w14:paraId="4AC900B4"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Metodas </w:t>
            </w:r>
          </w:p>
        </w:tc>
        <w:tc>
          <w:tcPr>
            <w:tcW w:w="1618" w:type="dxa"/>
            <w:hideMark/>
          </w:tcPr>
          <w:p w14:paraId="1C2CD6AE" w14:textId="77777777" w:rsidR="00626B73" w:rsidRPr="007A1B12" w:rsidRDefault="00626B73" w:rsidP="410BF0A4">
            <w:pPr>
              <w:spacing w:after="0" w:line="259" w:lineRule="auto"/>
              <w:jc w:val="center"/>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1600</w:t>
            </w:r>
          </w:p>
        </w:tc>
        <w:tc>
          <w:tcPr>
            <w:tcW w:w="1501" w:type="dxa"/>
            <w:gridSpan w:val="2"/>
          </w:tcPr>
          <w:p w14:paraId="1DA4FC2C"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 </w:t>
            </w:r>
          </w:p>
        </w:tc>
        <w:tc>
          <w:tcPr>
            <w:tcW w:w="1269" w:type="dxa"/>
            <w:hideMark/>
          </w:tcPr>
          <w:p w14:paraId="5D6ADD27"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p>
        </w:tc>
      </w:tr>
      <w:tr w:rsidR="00626B73" w:rsidRPr="007A1B12" w14:paraId="010A4D6E" w14:textId="77777777" w:rsidTr="410BF0A4">
        <w:trPr>
          <w:trHeight w:val="900"/>
        </w:trPr>
        <w:tc>
          <w:tcPr>
            <w:tcW w:w="659" w:type="dxa"/>
            <w:hideMark/>
          </w:tcPr>
          <w:p w14:paraId="5BBB4636"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1.4. </w:t>
            </w:r>
          </w:p>
        </w:tc>
        <w:tc>
          <w:tcPr>
            <w:tcW w:w="2597" w:type="dxa"/>
            <w:hideMark/>
          </w:tcPr>
          <w:p w14:paraId="3A817051"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Duomenų teikimui naudojamų technologijų saugumo vertinimas  </w:t>
            </w:r>
          </w:p>
        </w:tc>
        <w:tc>
          <w:tcPr>
            <w:tcW w:w="1984" w:type="dxa"/>
            <w:hideMark/>
          </w:tcPr>
          <w:p w14:paraId="12BEA015"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API  </w:t>
            </w:r>
          </w:p>
        </w:tc>
        <w:tc>
          <w:tcPr>
            <w:tcW w:w="1618" w:type="dxa"/>
            <w:hideMark/>
          </w:tcPr>
          <w:p w14:paraId="360FF223" w14:textId="77777777" w:rsidR="00626B73" w:rsidRPr="007A1B12" w:rsidRDefault="00626B73" w:rsidP="410BF0A4">
            <w:pPr>
              <w:spacing w:after="0" w:line="259" w:lineRule="auto"/>
              <w:jc w:val="center"/>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600</w:t>
            </w:r>
          </w:p>
        </w:tc>
        <w:tc>
          <w:tcPr>
            <w:tcW w:w="1501" w:type="dxa"/>
            <w:gridSpan w:val="2"/>
          </w:tcPr>
          <w:p w14:paraId="65D89A3D"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 </w:t>
            </w:r>
          </w:p>
        </w:tc>
        <w:tc>
          <w:tcPr>
            <w:tcW w:w="1269" w:type="dxa"/>
            <w:hideMark/>
          </w:tcPr>
          <w:p w14:paraId="41A20E45"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p>
        </w:tc>
      </w:tr>
      <w:tr w:rsidR="007A1B12" w:rsidRPr="007A1B12" w14:paraId="26457D85" w14:textId="77777777" w:rsidTr="410BF0A4">
        <w:trPr>
          <w:trHeight w:val="600"/>
        </w:trPr>
        <w:tc>
          <w:tcPr>
            <w:tcW w:w="9628" w:type="dxa"/>
            <w:gridSpan w:val="7"/>
            <w:hideMark/>
          </w:tcPr>
          <w:p w14:paraId="034918B5" w14:textId="77777777" w:rsidR="007A1B12" w:rsidRPr="007A1B12" w:rsidRDefault="007A1B12" w:rsidP="410BF0A4">
            <w:pPr>
              <w:spacing w:after="0" w:line="259" w:lineRule="auto"/>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lastRenderedPageBreak/>
              <w:t>2. Vidinio saugumo vertinimas </w:t>
            </w:r>
          </w:p>
        </w:tc>
      </w:tr>
      <w:tr w:rsidR="00626B73" w:rsidRPr="007A1B12" w14:paraId="1B959935" w14:textId="77777777" w:rsidTr="410BF0A4">
        <w:trPr>
          <w:trHeight w:val="818"/>
        </w:trPr>
        <w:tc>
          <w:tcPr>
            <w:tcW w:w="659" w:type="dxa"/>
            <w:hideMark/>
          </w:tcPr>
          <w:p w14:paraId="52ED2B45"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2.1. </w:t>
            </w:r>
          </w:p>
        </w:tc>
        <w:tc>
          <w:tcPr>
            <w:tcW w:w="2597" w:type="dxa"/>
            <w:hideMark/>
          </w:tcPr>
          <w:p w14:paraId="6FA1E059"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Galutinių naudotojų darbo vietų saugumo vertinimas  </w:t>
            </w:r>
          </w:p>
        </w:tc>
        <w:tc>
          <w:tcPr>
            <w:tcW w:w="1984" w:type="dxa"/>
            <w:hideMark/>
          </w:tcPr>
          <w:p w14:paraId="3028BC9B"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Kompiuterizuota darbo vieta </w:t>
            </w:r>
          </w:p>
        </w:tc>
        <w:tc>
          <w:tcPr>
            <w:tcW w:w="1618" w:type="dxa"/>
            <w:hideMark/>
          </w:tcPr>
          <w:p w14:paraId="25D84CF8" w14:textId="77777777" w:rsidR="00626B73" w:rsidRPr="007A1B12" w:rsidRDefault="00626B73" w:rsidP="410BF0A4">
            <w:pPr>
              <w:spacing w:after="0" w:line="259" w:lineRule="auto"/>
              <w:jc w:val="center"/>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320</w:t>
            </w:r>
          </w:p>
        </w:tc>
        <w:tc>
          <w:tcPr>
            <w:tcW w:w="1501" w:type="dxa"/>
            <w:gridSpan w:val="2"/>
          </w:tcPr>
          <w:p w14:paraId="7FA434B2"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 </w:t>
            </w:r>
          </w:p>
        </w:tc>
        <w:tc>
          <w:tcPr>
            <w:tcW w:w="1269" w:type="dxa"/>
            <w:hideMark/>
          </w:tcPr>
          <w:p w14:paraId="59869882"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p>
        </w:tc>
      </w:tr>
      <w:tr w:rsidR="00626B73" w:rsidRPr="007A1B12" w14:paraId="7AD13F5C" w14:textId="77777777" w:rsidTr="410BF0A4">
        <w:trPr>
          <w:trHeight w:val="818"/>
        </w:trPr>
        <w:tc>
          <w:tcPr>
            <w:tcW w:w="659" w:type="dxa"/>
            <w:hideMark/>
          </w:tcPr>
          <w:p w14:paraId="552341E5"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2.2. </w:t>
            </w:r>
          </w:p>
        </w:tc>
        <w:tc>
          <w:tcPr>
            <w:tcW w:w="2597" w:type="dxa"/>
            <w:hideMark/>
          </w:tcPr>
          <w:p w14:paraId="44A3DE82"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Duomenų bazių valdymo sistemos patikrinimas  </w:t>
            </w:r>
          </w:p>
        </w:tc>
        <w:tc>
          <w:tcPr>
            <w:tcW w:w="1984" w:type="dxa"/>
            <w:hideMark/>
          </w:tcPr>
          <w:p w14:paraId="5D9C05C7"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 xml:space="preserve">Loginė duomenų bazė (angl. </w:t>
            </w:r>
            <w:proofErr w:type="spellStart"/>
            <w:r w:rsidRPr="410BF0A4">
              <w:rPr>
                <w:rFonts w:ascii="Tahoma" w:eastAsia="Tahoma" w:hAnsi="Tahoma" w:cs="Tahoma"/>
                <w:kern w:val="2"/>
                <w:sz w:val="22"/>
                <w:szCs w:val="22"/>
                <w:lang w:eastAsia="en-US"/>
                <w14:ligatures w14:val="standardContextual"/>
              </w:rPr>
              <w:t>instance</w:t>
            </w:r>
            <w:proofErr w:type="spellEnd"/>
            <w:r w:rsidRPr="410BF0A4">
              <w:rPr>
                <w:rFonts w:ascii="Tahoma" w:eastAsia="Tahoma" w:hAnsi="Tahoma" w:cs="Tahoma"/>
                <w:kern w:val="2"/>
                <w:sz w:val="22"/>
                <w:szCs w:val="22"/>
                <w:lang w:eastAsia="en-US"/>
                <w14:ligatures w14:val="standardContextual"/>
              </w:rPr>
              <w:t>) </w:t>
            </w:r>
          </w:p>
        </w:tc>
        <w:tc>
          <w:tcPr>
            <w:tcW w:w="1618" w:type="dxa"/>
            <w:hideMark/>
          </w:tcPr>
          <w:p w14:paraId="45969A5B" w14:textId="77777777" w:rsidR="00626B73" w:rsidRPr="007A1B12" w:rsidRDefault="00626B73" w:rsidP="410BF0A4">
            <w:pPr>
              <w:spacing w:after="0" w:line="259" w:lineRule="auto"/>
              <w:jc w:val="center"/>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40</w:t>
            </w:r>
          </w:p>
        </w:tc>
        <w:tc>
          <w:tcPr>
            <w:tcW w:w="1501" w:type="dxa"/>
            <w:gridSpan w:val="2"/>
          </w:tcPr>
          <w:p w14:paraId="190237EE"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 </w:t>
            </w:r>
          </w:p>
        </w:tc>
        <w:tc>
          <w:tcPr>
            <w:tcW w:w="1269" w:type="dxa"/>
            <w:hideMark/>
          </w:tcPr>
          <w:p w14:paraId="05286C59"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p>
        </w:tc>
      </w:tr>
      <w:tr w:rsidR="00626B73" w:rsidRPr="007A1B12" w14:paraId="655300DD" w14:textId="77777777" w:rsidTr="410BF0A4">
        <w:trPr>
          <w:trHeight w:val="1035"/>
        </w:trPr>
        <w:tc>
          <w:tcPr>
            <w:tcW w:w="659" w:type="dxa"/>
            <w:hideMark/>
          </w:tcPr>
          <w:p w14:paraId="4878B2FE"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2.3. </w:t>
            </w:r>
          </w:p>
        </w:tc>
        <w:tc>
          <w:tcPr>
            <w:tcW w:w="2597" w:type="dxa"/>
            <w:hideMark/>
          </w:tcPr>
          <w:p w14:paraId="59779CCE"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Duomenų perdavimo tinklo įrenginių saugumo vertinimas  </w:t>
            </w:r>
          </w:p>
        </w:tc>
        <w:tc>
          <w:tcPr>
            <w:tcW w:w="1984" w:type="dxa"/>
            <w:hideMark/>
          </w:tcPr>
          <w:p w14:paraId="5CC75F34"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Tinklo įrenginys (komutatorius, maršrutizatorius) </w:t>
            </w:r>
          </w:p>
        </w:tc>
        <w:tc>
          <w:tcPr>
            <w:tcW w:w="1618" w:type="dxa"/>
            <w:hideMark/>
          </w:tcPr>
          <w:p w14:paraId="679C3BF5" w14:textId="77777777" w:rsidR="00626B73" w:rsidRPr="007A1B12" w:rsidRDefault="00626B73" w:rsidP="410BF0A4">
            <w:pPr>
              <w:spacing w:after="0" w:line="259" w:lineRule="auto"/>
              <w:jc w:val="center"/>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80</w:t>
            </w:r>
          </w:p>
        </w:tc>
        <w:tc>
          <w:tcPr>
            <w:tcW w:w="1501" w:type="dxa"/>
            <w:gridSpan w:val="2"/>
          </w:tcPr>
          <w:p w14:paraId="128D7C2E"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 </w:t>
            </w:r>
          </w:p>
        </w:tc>
        <w:tc>
          <w:tcPr>
            <w:tcW w:w="1269" w:type="dxa"/>
            <w:hideMark/>
          </w:tcPr>
          <w:p w14:paraId="58E1B113"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p>
        </w:tc>
      </w:tr>
      <w:tr w:rsidR="00626B73" w:rsidRPr="007A1B12" w14:paraId="078561F6" w14:textId="77777777" w:rsidTr="410BF0A4">
        <w:trPr>
          <w:trHeight w:val="818"/>
        </w:trPr>
        <w:tc>
          <w:tcPr>
            <w:tcW w:w="659" w:type="dxa"/>
            <w:hideMark/>
          </w:tcPr>
          <w:p w14:paraId="3C550BC2"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2.4. </w:t>
            </w:r>
          </w:p>
        </w:tc>
        <w:tc>
          <w:tcPr>
            <w:tcW w:w="2597" w:type="dxa"/>
            <w:hideMark/>
          </w:tcPr>
          <w:p w14:paraId="25B0D36A"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Tarnybinių stočių saugumo patikrinimas  </w:t>
            </w:r>
          </w:p>
        </w:tc>
        <w:tc>
          <w:tcPr>
            <w:tcW w:w="1984" w:type="dxa"/>
            <w:hideMark/>
          </w:tcPr>
          <w:p w14:paraId="0BAB5D5B"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Tarnybinė stotis (serveris) </w:t>
            </w:r>
          </w:p>
        </w:tc>
        <w:tc>
          <w:tcPr>
            <w:tcW w:w="1618" w:type="dxa"/>
            <w:hideMark/>
          </w:tcPr>
          <w:p w14:paraId="4829295A" w14:textId="77777777" w:rsidR="00626B73" w:rsidRPr="007A1B12" w:rsidRDefault="00626B73" w:rsidP="410BF0A4">
            <w:pPr>
              <w:spacing w:after="0" w:line="259" w:lineRule="auto"/>
              <w:jc w:val="center"/>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400</w:t>
            </w:r>
          </w:p>
        </w:tc>
        <w:tc>
          <w:tcPr>
            <w:tcW w:w="1501" w:type="dxa"/>
            <w:gridSpan w:val="2"/>
          </w:tcPr>
          <w:p w14:paraId="7CA5A41D"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 </w:t>
            </w:r>
          </w:p>
        </w:tc>
        <w:tc>
          <w:tcPr>
            <w:tcW w:w="1269" w:type="dxa"/>
            <w:hideMark/>
          </w:tcPr>
          <w:p w14:paraId="7995EBD6"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p>
        </w:tc>
      </w:tr>
      <w:tr w:rsidR="00626B73" w:rsidRPr="007A1B12" w14:paraId="14E12FB1" w14:textId="77777777" w:rsidTr="410BF0A4">
        <w:trPr>
          <w:trHeight w:val="818"/>
        </w:trPr>
        <w:tc>
          <w:tcPr>
            <w:tcW w:w="659" w:type="dxa"/>
            <w:hideMark/>
          </w:tcPr>
          <w:p w14:paraId="230BDF87"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2.5. </w:t>
            </w:r>
          </w:p>
        </w:tc>
        <w:tc>
          <w:tcPr>
            <w:tcW w:w="2597" w:type="dxa"/>
            <w:hideMark/>
          </w:tcPr>
          <w:p w14:paraId="198B0A9F"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žiniatinklio taikomųjų programų išeities (programinio) kodo ir pažeidžiamumo vertinimas.  </w:t>
            </w:r>
          </w:p>
        </w:tc>
        <w:tc>
          <w:tcPr>
            <w:tcW w:w="1984" w:type="dxa"/>
            <w:hideMark/>
          </w:tcPr>
          <w:p w14:paraId="062341AB"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Kodo eilutė  </w:t>
            </w:r>
          </w:p>
        </w:tc>
        <w:tc>
          <w:tcPr>
            <w:tcW w:w="1618" w:type="dxa"/>
            <w:hideMark/>
          </w:tcPr>
          <w:p w14:paraId="119AF0AD" w14:textId="77777777" w:rsidR="00626B73" w:rsidRPr="007A1B12" w:rsidRDefault="00626B73" w:rsidP="410BF0A4">
            <w:pPr>
              <w:spacing w:after="0" w:line="259" w:lineRule="auto"/>
              <w:jc w:val="center"/>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6000000</w:t>
            </w:r>
          </w:p>
        </w:tc>
        <w:tc>
          <w:tcPr>
            <w:tcW w:w="1501" w:type="dxa"/>
            <w:gridSpan w:val="2"/>
          </w:tcPr>
          <w:p w14:paraId="7989D3E4"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r w:rsidRPr="410BF0A4">
              <w:rPr>
                <w:rFonts w:ascii="Tahoma" w:eastAsia="Tahoma" w:hAnsi="Tahoma" w:cs="Tahoma"/>
                <w:kern w:val="2"/>
                <w:sz w:val="22"/>
                <w:szCs w:val="22"/>
                <w:lang w:eastAsia="en-US"/>
                <w14:ligatures w14:val="standardContextual"/>
              </w:rPr>
              <w:t> </w:t>
            </w:r>
          </w:p>
        </w:tc>
        <w:tc>
          <w:tcPr>
            <w:tcW w:w="1269" w:type="dxa"/>
            <w:hideMark/>
          </w:tcPr>
          <w:p w14:paraId="3792C6CB" w14:textId="77777777" w:rsidR="00626B73" w:rsidRPr="007A1B12" w:rsidRDefault="00626B73" w:rsidP="410BF0A4">
            <w:pPr>
              <w:spacing w:after="0" w:line="259" w:lineRule="auto"/>
              <w:rPr>
                <w:rFonts w:ascii="Tahoma" w:eastAsia="Tahoma" w:hAnsi="Tahoma" w:cs="Tahoma"/>
                <w:kern w:val="2"/>
                <w:sz w:val="22"/>
                <w:szCs w:val="22"/>
                <w:lang w:eastAsia="en-US"/>
                <w14:ligatures w14:val="standardContextual"/>
              </w:rPr>
            </w:pPr>
          </w:p>
        </w:tc>
      </w:tr>
      <w:tr w:rsidR="007A1B12" w:rsidRPr="007A1B12" w14:paraId="100222FD" w14:textId="77777777" w:rsidTr="410BF0A4">
        <w:trPr>
          <w:trHeight w:val="210"/>
        </w:trPr>
        <w:tc>
          <w:tcPr>
            <w:tcW w:w="8359" w:type="dxa"/>
            <w:gridSpan w:val="6"/>
            <w:noWrap/>
            <w:hideMark/>
          </w:tcPr>
          <w:p w14:paraId="1DEF59E4" w14:textId="77777777" w:rsidR="007A1B12" w:rsidRPr="007A1B12" w:rsidRDefault="007A1B12" w:rsidP="410BF0A4">
            <w:pPr>
              <w:spacing w:after="0" w:line="259" w:lineRule="auto"/>
              <w:jc w:val="right"/>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t xml:space="preserve">Bendra / palyginamoji pasiūlymo kaina, Eur be PVM </w:t>
            </w:r>
          </w:p>
        </w:tc>
        <w:tc>
          <w:tcPr>
            <w:tcW w:w="1269" w:type="dxa"/>
            <w:noWrap/>
            <w:hideMark/>
          </w:tcPr>
          <w:p w14:paraId="02584956" w14:textId="77777777" w:rsidR="007A1B12" w:rsidRPr="007A1B12" w:rsidRDefault="007A1B12" w:rsidP="410BF0A4">
            <w:pPr>
              <w:spacing w:after="0" w:line="259" w:lineRule="auto"/>
              <w:rPr>
                <w:rFonts w:ascii="Tahoma" w:eastAsia="Tahoma" w:hAnsi="Tahoma" w:cs="Tahoma"/>
                <w:b/>
                <w:bCs/>
                <w:kern w:val="2"/>
                <w:sz w:val="22"/>
                <w:szCs w:val="22"/>
                <w:lang w:eastAsia="en-US"/>
                <w14:ligatures w14:val="standardContextual"/>
              </w:rPr>
            </w:pPr>
          </w:p>
        </w:tc>
      </w:tr>
      <w:tr w:rsidR="00626B73" w:rsidRPr="007A1B12" w14:paraId="5F968F24" w14:textId="77777777" w:rsidTr="410BF0A4">
        <w:trPr>
          <w:trHeight w:val="199"/>
        </w:trPr>
        <w:tc>
          <w:tcPr>
            <w:tcW w:w="7742" w:type="dxa"/>
            <w:gridSpan w:val="5"/>
            <w:hideMark/>
          </w:tcPr>
          <w:p w14:paraId="3D0506F9" w14:textId="77777777" w:rsidR="007A1B12" w:rsidRPr="007A1B12" w:rsidRDefault="007A1B12" w:rsidP="410BF0A4">
            <w:pPr>
              <w:spacing w:after="0" w:line="259" w:lineRule="auto"/>
              <w:jc w:val="right"/>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t xml:space="preserve">PVM*, EUR (tiekėjas pasirenka PVM dydį) </w:t>
            </w:r>
          </w:p>
        </w:tc>
        <w:tc>
          <w:tcPr>
            <w:tcW w:w="617" w:type="dxa"/>
            <w:hideMark/>
          </w:tcPr>
          <w:p w14:paraId="04E95EBE" w14:textId="77777777" w:rsidR="007A1B12" w:rsidRPr="007A1B12" w:rsidRDefault="007A1B12" w:rsidP="410BF0A4">
            <w:pPr>
              <w:spacing w:after="0" w:line="259" w:lineRule="auto"/>
              <w:jc w:val="right"/>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t>21</w:t>
            </w:r>
          </w:p>
        </w:tc>
        <w:tc>
          <w:tcPr>
            <w:tcW w:w="1269" w:type="dxa"/>
            <w:hideMark/>
          </w:tcPr>
          <w:p w14:paraId="07E4622A" w14:textId="77777777" w:rsidR="007A1B12" w:rsidRPr="007A1B12" w:rsidRDefault="007A1B12" w:rsidP="410BF0A4">
            <w:pPr>
              <w:spacing w:after="0" w:line="259" w:lineRule="auto"/>
              <w:rPr>
                <w:rFonts w:ascii="Tahoma" w:eastAsia="Tahoma" w:hAnsi="Tahoma" w:cs="Tahoma"/>
                <w:b/>
                <w:bCs/>
                <w:kern w:val="2"/>
                <w:sz w:val="22"/>
                <w:szCs w:val="22"/>
                <w:lang w:eastAsia="en-US"/>
                <w14:ligatures w14:val="standardContextual"/>
              </w:rPr>
            </w:pPr>
          </w:p>
        </w:tc>
      </w:tr>
      <w:tr w:rsidR="007A1B12" w:rsidRPr="007A1B12" w14:paraId="683CFD51" w14:textId="77777777" w:rsidTr="410BF0A4">
        <w:trPr>
          <w:trHeight w:val="332"/>
        </w:trPr>
        <w:tc>
          <w:tcPr>
            <w:tcW w:w="8359" w:type="dxa"/>
            <w:gridSpan w:val="6"/>
            <w:noWrap/>
            <w:hideMark/>
          </w:tcPr>
          <w:p w14:paraId="2DFE4686" w14:textId="77777777" w:rsidR="007A1B12" w:rsidRPr="007A1B12" w:rsidRDefault="007A1B12" w:rsidP="410BF0A4">
            <w:pPr>
              <w:spacing w:after="0" w:line="259" w:lineRule="auto"/>
              <w:jc w:val="right"/>
              <w:rPr>
                <w:rFonts w:ascii="Tahoma" w:eastAsia="Tahoma" w:hAnsi="Tahoma" w:cs="Tahoma"/>
                <w:b/>
                <w:bCs/>
                <w:kern w:val="2"/>
                <w:sz w:val="22"/>
                <w:szCs w:val="22"/>
                <w:lang w:eastAsia="en-US"/>
                <w14:ligatures w14:val="standardContextual"/>
              </w:rPr>
            </w:pPr>
            <w:r w:rsidRPr="410BF0A4">
              <w:rPr>
                <w:rFonts w:ascii="Tahoma" w:eastAsia="Tahoma" w:hAnsi="Tahoma" w:cs="Tahoma"/>
                <w:b/>
                <w:bCs/>
                <w:kern w:val="2"/>
                <w:sz w:val="22"/>
                <w:szCs w:val="22"/>
                <w:lang w:eastAsia="en-US"/>
                <w14:ligatures w14:val="standardContextual"/>
              </w:rPr>
              <w:t>Bendra / palyginamoji pasiūlymo kaina, EUR su PVM</w:t>
            </w:r>
          </w:p>
        </w:tc>
        <w:tc>
          <w:tcPr>
            <w:tcW w:w="1269" w:type="dxa"/>
            <w:noWrap/>
            <w:hideMark/>
          </w:tcPr>
          <w:p w14:paraId="0EE4527B" w14:textId="77777777" w:rsidR="007A1B12" w:rsidRPr="007A1B12" w:rsidRDefault="007A1B12" w:rsidP="410BF0A4">
            <w:pPr>
              <w:spacing w:after="0" w:line="259" w:lineRule="auto"/>
              <w:rPr>
                <w:rFonts w:ascii="Tahoma" w:eastAsia="Tahoma" w:hAnsi="Tahoma" w:cs="Tahoma"/>
                <w:b/>
                <w:bCs/>
                <w:kern w:val="2"/>
                <w:sz w:val="22"/>
                <w:szCs w:val="22"/>
                <w:lang w:eastAsia="en-US"/>
                <w14:ligatures w14:val="standardContextual"/>
              </w:rPr>
            </w:pPr>
          </w:p>
        </w:tc>
      </w:tr>
    </w:tbl>
    <w:p w14:paraId="259F9076" w14:textId="77777777" w:rsidR="000808AD" w:rsidRPr="001D67AC" w:rsidRDefault="000808AD" w:rsidP="410BF0A4">
      <w:pPr>
        <w:spacing w:line="240" w:lineRule="auto"/>
        <w:jc w:val="both"/>
        <w:rPr>
          <w:rFonts w:ascii="Tahoma" w:eastAsia="Tahoma" w:hAnsi="Tahoma" w:cs="Tahoma"/>
          <w:sz w:val="22"/>
          <w:szCs w:val="22"/>
        </w:rPr>
      </w:pPr>
    </w:p>
    <w:p w14:paraId="7575D03D" w14:textId="1B32C83F" w:rsidR="000808AD" w:rsidRPr="001D67AC" w:rsidRDefault="000808AD" w:rsidP="00C04817">
      <w:pPr>
        <w:spacing w:after="0" w:line="240" w:lineRule="auto"/>
        <w:ind w:firstLine="567"/>
        <w:jc w:val="both"/>
        <w:rPr>
          <w:rFonts w:ascii="Tahoma" w:eastAsia="Tahoma" w:hAnsi="Tahoma" w:cs="Tahoma"/>
          <w:sz w:val="22"/>
          <w:szCs w:val="22"/>
        </w:rPr>
      </w:pPr>
      <w:r w:rsidRPr="6AABF582">
        <w:rPr>
          <w:rFonts w:ascii="Tahoma" w:eastAsia="Tahoma" w:hAnsi="Tahoma" w:cs="Tahoma"/>
          <w:sz w:val="22"/>
          <w:szCs w:val="22"/>
        </w:rPr>
        <w:t>6.</w:t>
      </w:r>
      <w:r w:rsidR="3FB5E08A" w:rsidRPr="6AABF582">
        <w:rPr>
          <w:rFonts w:ascii="Tahoma" w:eastAsia="Tahoma" w:hAnsi="Tahoma" w:cs="Tahoma"/>
          <w:sz w:val="22"/>
          <w:szCs w:val="22"/>
        </w:rPr>
        <w:t>3</w:t>
      </w:r>
      <w:r w:rsidR="00C177A7">
        <w:rPr>
          <w:rFonts w:ascii="Tahoma" w:eastAsia="Tahoma" w:hAnsi="Tahoma" w:cs="Tahoma"/>
          <w:sz w:val="22"/>
          <w:szCs w:val="22"/>
        </w:rPr>
        <w:t>.</w:t>
      </w:r>
      <w:r w:rsidRPr="6AABF582">
        <w:rPr>
          <w:rFonts w:ascii="Tahoma" w:eastAsia="Tahoma" w:hAnsi="Tahoma" w:cs="Tahoma"/>
          <w:sz w:val="22"/>
          <w:szCs w:val="22"/>
        </w:rPr>
        <w:t xml:space="preserve"> Į Paslaugų įkainius įskaičiuoti visi mokesčiai bei visos kitos Paslaugų teikėjo patirtos / galimos patirti išlaidos ir mokesčiai (išskyrus PVM), susiję su Paslaugų teikimu.</w:t>
      </w:r>
    </w:p>
    <w:p w14:paraId="0BF54A0D" w14:textId="3DCF3B18" w:rsidR="007A1B12" w:rsidRDefault="000808AD" w:rsidP="00C04817">
      <w:pPr>
        <w:spacing w:after="0" w:line="240" w:lineRule="auto"/>
        <w:ind w:firstLine="567"/>
        <w:jc w:val="both"/>
        <w:rPr>
          <w:rFonts w:ascii="Tahoma" w:eastAsia="Tahoma" w:hAnsi="Tahoma" w:cs="Tahoma"/>
          <w:sz w:val="22"/>
          <w:szCs w:val="22"/>
          <w:lang w:val="en-US"/>
        </w:rPr>
      </w:pPr>
      <w:r w:rsidRPr="3DAA16E9">
        <w:rPr>
          <w:rFonts w:ascii="Tahoma" w:eastAsia="Tahoma" w:hAnsi="Tahoma" w:cs="Tahoma"/>
          <w:sz w:val="22"/>
          <w:szCs w:val="22"/>
        </w:rPr>
        <w:t>6.</w:t>
      </w:r>
      <w:r w:rsidR="0C52AC18" w:rsidRPr="3DAA16E9">
        <w:rPr>
          <w:rFonts w:ascii="Tahoma" w:eastAsia="Tahoma" w:hAnsi="Tahoma" w:cs="Tahoma"/>
          <w:sz w:val="22"/>
          <w:szCs w:val="22"/>
        </w:rPr>
        <w:t>4</w:t>
      </w:r>
      <w:r w:rsidRPr="3DAA16E9">
        <w:rPr>
          <w:rFonts w:ascii="Tahoma" w:eastAsia="Tahoma" w:hAnsi="Tahoma" w:cs="Tahoma"/>
          <w:sz w:val="22"/>
          <w:szCs w:val="22"/>
        </w:rPr>
        <w:t>. Sutarties galiojimo laikotarpiu įkainiai gali būti perskaičiuojami</w:t>
      </w:r>
      <w:r w:rsidR="00F0208D">
        <w:rPr>
          <w:rFonts w:ascii="Tahoma" w:eastAsia="Tahoma" w:hAnsi="Tahoma" w:cs="Tahoma"/>
          <w:sz w:val="22"/>
          <w:szCs w:val="22"/>
        </w:rPr>
        <w:t xml:space="preserve"> dėl </w:t>
      </w:r>
      <w:r w:rsidR="004668E8">
        <w:rPr>
          <w:rFonts w:ascii="Tahoma" w:eastAsia="Tahoma" w:hAnsi="Tahoma" w:cs="Tahoma"/>
          <w:sz w:val="22"/>
          <w:szCs w:val="22"/>
        </w:rPr>
        <w:t>kainų lygio pokyčio</w:t>
      </w:r>
      <w:r w:rsidR="003D4135">
        <w:rPr>
          <w:rFonts w:ascii="Tahoma" w:eastAsia="Tahoma" w:hAnsi="Tahoma" w:cs="Tahoma"/>
          <w:sz w:val="22"/>
          <w:szCs w:val="22"/>
        </w:rPr>
        <w:t>:</w:t>
      </w:r>
      <w:r w:rsidRPr="3DAA16E9">
        <w:rPr>
          <w:rFonts w:ascii="Tahoma" w:eastAsia="Tahoma" w:hAnsi="Tahoma" w:cs="Tahoma"/>
          <w:sz w:val="22"/>
          <w:szCs w:val="22"/>
        </w:rPr>
        <w:t xml:space="preserve"> </w:t>
      </w:r>
    </w:p>
    <w:p w14:paraId="7D658928" w14:textId="6850B8B9" w:rsidR="00C62C00" w:rsidRPr="00413663" w:rsidRDefault="001E17C3" w:rsidP="00C04817">
      <w:pPr>
        <w:spacing w:after="0" w:line="240" w:lineRule="auto"/>
        <w:jc w:val="both"/>
        <w:rPr>
          <w:rFonts w:ascii="Tahoma" w:eastAsia="Times New Roman" w:hAnsi="Tahoma" w:cs="Tahoma"/>
          <w:sz w:val="22"/>
          <w:szCs w:val="22"/>
          <w:lang w:eastAsia="en-US"/>
        </w:rPr>
      </w:pPr>
      <w:r>
        <w:rPr>
          <w:rFonts w:ascii="Tahoma" w:eastAsia="Times New Roman" w:hAnsi="Tahoma" w:cs="Tahoma"/>
          <w:color w:val="000000"/>
          <w:sz w:val="22"/>
          <w:szCs w:val="22"/>
          <w:lang w:val="en-US" w:eastAsia="en-US"/>
        </w:rPr>
        <w:t xml:space="preserve">        </w:t>
      </w:r>
      <w:r w:rsidR="00C62C00" w:rsidRPr="00C62C00">
        <w:rPr>
          <w:rFonts w:ascii="Tahoma" w:eastAsia="Times New Roman" w:hAnsi="Tahoma" w:cs="Tahoma"/>
          <w:color w:val="000000"/>
          <w:sz w:val="22"/>
          <w:szCs w:val="22"/>
          <w:lang w:val="en-US" w:eastAsia="en-US"/>
        </w:rPr>
        <w:t>6.</w:t>
      </w:r>
      <w:r>
        <w:rPr>
          <w:rFonts w:ascii="Tahoma" w:eastAsia="Times New Roman" w:hAnsi="Tahoma" w:cs="Tahoma"/>
          <w:color w:val="000000"/>
          <w:sz w:val="22"/>
          <w:szCs w:val="22"/>
          <w:lang w:val="en-US" w:eastAsia="en-US"/>
        </w:rPr>
        <w:t>4</w:t>
      </w:r>
      <w:r w:rsidR="00C62C00" w:rsidRPr="00C62C00">
        <w:rPr>
          <w:rFonts w:ascii="Tahoma" w:eastAsia="Times New Roman" w:hAnsi="Tahoma" w:cs="Tahoma"/>
          <w:color w:val="000000"/>
          <w:sz w:val="22"/>
          <w:szCs w:val="22"/>
          <w:lang w:val="en-US" w:eastAsia="en-US"/>
        </w:rPr>
        <w:t xml:space="preserve">.1. </w:t>
      </w:r>
      <w:r w:rsidR="00C62C00" w:rsidRPr="00C62C00">
        <w:rPr>
          <w:rFonts w:ascii="Tahoma" w:eastAsia="Times New Roman" w:hAnsi="Tahoma" w:cs="Tahoma"/>
          <w:color w:val="000000"/>
          <w:sz w:val="22"/>
          <w:szCs w:val="22"/>
          <w:lang w:eastAsia="en-US"/>
        </w:rPr>
        <w:t>Bet</w:t>
      </w:r>
      <w:r w:rsidR="00C62C00" w:rsidRPr="00C62C00">
        <w:rPr>
          <w:rFonts w:ascii="Tahoma" w:eastAsia="Times New Roman" w:hAnsi="Tahoma" w:cs="Tahoma"/>
          <w:sz w:val="22"/>
          <w:szCs w:val="22"/>
          <w:lang w:eastAsia="en-US"/>
        </w:rPr>
        <w:t xml:space="preserve"> kuri Sutarties Šalis Sutarties galiojimo metu turi teisę inicijuoti Sutarties kainos / įkainių peržiūrą (keitimą) ne anksčiau kaip </w:t>
      </w:r>
      <w:r w:rsidR="00C62C00" w:rsidRPr="00413663">
        <w:rPr>
          <w:rFonts w:ascii="Tahoma" w:eastAsia="Times New Roman" w:hAnsi="Tahoma" w:cs="Tahoma"/>
          <w:sz w:val="22"/>
          <w:szCs w:val="22"/>
          <w:lang w:eastAsia="en-US"/>
        </w:rPr>
        <w:t>po 12 mėnesių nuo Sutarties įsigaliojimo dienos (jeigu peržiūra jau buvo atlikta – nuo Susitarimo dėl paskutinio perskaičiavimo pagal šį Specialiųjų sąlygų punktą įsigaliojimo dienos), jeigu (</w:t>
      </w:r>
      <w:sdt>
        <w:sdtPr>
          <w:rPr>
            <w:rFonts w:ascii="Tahoma" w:eastAsia="Times New Roman" w:hAnsi="Tahoma" w:cs="Tahoma"/>
            <w:kern w:val="2"/>
            <w:sz w:val="22"/>
            <w:szCs w:val="22"/>
            <w:lang w:eastAsia="en-US"/>
          </w:rPr>
          <w:id w:val="-1613586123"/>
          <w:placeholder>
            <w:docPart w:val="977DC8F890D545D69ECC16F1079A2893"/>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C62C00" w:rsidRPr="00413663">
            <w:rPr>
              <w:rFonts w:ascii="Tahoma" w:eastAsia="Times New Roman" w:hAnsi="Tahoma" w:cs="Tahoma"/>
              <w:kern w:val="2"/>
              <w:sz w:val="22"/>
              <w:szCs w:val="22"/>
              <w:lang w:eastAsia="en-US"/>
            </w:rPr>
            <w:t xml:space="preserve">„J62 Kompiuterių programavimo, konsultacinė ir susijusi veikla“ </w:t>
          </w:r>
        </w:sdtContent>
      </w:sdt>
      <w:r w:rsidR="00C62C00" w:rsidRPr="00413663">
        <w:rPr>
          <w:rFonts w:ascii="Tahoma" w:eastAsia="Times New Roman" w:hAnsi="Tahoma" w:cs="Tahoma"/>
          <w:sz w:val="22"/>
          <w:szCs w:val="22"/>
          <w:lang w:eastAsia="en-US"/>
        </w:rPr>
        <w:t>)</w:t>
      </w:r>
      <w:r w:rsidR="00C62C00" w:rsidRPr="00413663" w:rsidDel="005F3FC0">
        <w:rPr>
          <w:rFonts w:ascii="Tahoma" w:eastAsia="Times New Roman" w:hAnsi="Tahoma" w:cs="Tahoma"/>
          <w:sz w:val="22"/>
          <w:szCs w:val="22"/>
          <w:lang w:eastAsia="en-US"/>
        </w:rPr>
        <w:t xml:space="preserve"> </w:t>
      </w:r>
      <w:r w:rsidR="00C62C00" w:rsidRPr="00413663">
        <w:rPr>
          <w:rFonts w:ascii="Tahoma" w:eastAsia="Times New Roman" w:hAnsi="Tahoma" w:cs="Tahoma"/>
          <w:sz w:val="22"/>
          <w:szCs w:val="22"/>
          <w:lang w:eastAsia="en-US"/>
        </w:rPr>
        <w:t xml:space="preserve">kainų pokytis (k), apskaičiuotas kaip nustatyta 6.3.6 punkte, viršija 5 procentus. </w:t>
      </w:r>
    </w:p>
    <w:p w14:paraId="3B4BAF21" w14:textId="77777777" w:rsidR="00C62C00" w:rsidRPr="00413663" w:rsidRDefault="00C62C00" w:rsidP="00C62C00">
      <w:pPr>
        <w:spacing w:after="0" w:line="240" w:lineRule="auto"/>
        <w:jc w:val="both"/>
        <w:rPr>
          <w:rFonts w:ascii="Tahoma" w:eastAsia="Times New Roman" w:hAnsi="Tahoma" w:cs="Tahoma"/>
          <w:sz w:val="22"/>
          <w:szCs w:val="22"/>
          <w:lang w:eastAsia="en-US"/>
        </w:rPr>
      </w:pPr>
      <w:r w:rsidRPr="00413663">
        <w:rPr>
          <w:rFonts w:ascii="Tahoma" w:eastAsia="Times New Roman" w:hAnsi="Tahoma" w:cs="Tahoma"/>
          <w:sz w:val="22"/>
          <w:szCs w:val="22"/>
          <w:lang w:eastAsia="en-US"/>
        </w:rPr>
        <w:t>Sutarties kainos / įkainių peržiūra atliekama ne rečiau kaip kas 12 mėnesių.</w:t>
      </w:r>
    </w:p>
    <w:p w14:paraId="618A5888" w14:textId="7EFB514B" w:rsidR="00C62C00" w:rsidRPr="00413663" w:rsidRDefault="001E17C3" w:rsidP="00C04817">
      <w:pPr>
        <w:spacing w:after="0" w:line="240" w:lineRule="auto"/>
        <w:jc w:val="both"/>
        <w:rPr>
          <w:rFonts w:ascii="Tahoma" w:eastAsia="Times New Roman" w:hAnsi="Tahoma" w:cs="Tahoma"/>
          <w:kern w:val="2"/>
          <w:sz w:val="22"/>
          <w:szCs w:val="22"/>
          <w:shd w:val="clear" w:color="auto" w:fill="FFFFFF"/>
          <w:lang w:eastAsia="en-US"/>
        </w:rPr>
      </w:pPr>
      <w:r w:rsidRPr="00413663">
        <w:rPr>
          <w:rFonts w:ascii="Tahoma" w:eastAsia="Times New Roman" w:hAnsi="Tahoma" w:cs="Tahoma"/>
          <w:kern w:val="2"/>
          <w:sz w:val="22"/>
          <w:szCs w:val="22"/>
          <w:lang w:eastAsia="en-US"/>
        </w:rPr>
        <w:t xml:space="preserve">         </w:t>
      </w:r>
      <w:r w:rsidR="00C62C00" w:rsidRPr="00413663">
        <w:rPr>
          <w:rFonts w:ascii="Tahoma" w:eastAsia="Times New Roman" w:hAnsi="Tahoma" w:cs="Tahoma"/>
          <w:kern w:val="2"/>
          <w:sz w:val="22"/>
          <w:szCs w:val="22"/>
          <w:lang w:eastAsia="en-US"/>
        </w:rPr>
        <w:t>6.</w:t>
      </w:r>
      <w:r w:rsidRPr="00413663">
        <w:rPr>
          <w:rFonts w:ascii="Tahoma" w:eastAsia="Times New Roman" w:hAnsi="Tahoma" w:cs="Tahoma"/>
          <w:kern w:val="2"/>
          <w:sz w:val="22"/>
          <w:szCs w:val="22"/>
          <w:lang w:eastAsia="en-US"/>
        </w:rPr>
        <w:t>4</w:t>
      </w:r>
      <w:r w:rsidR="00C62C00" w:rsidRPr="00413663">
        <w:rPr>
          <w:rFonts w:ascii="Tahoma" w:eastAsia="Times New Roman" w:hAnsi="Tahoma" w:cs="Tahoma"/>
          <w:kern w:val="2"/>
          <w:sz w:val="22"/>
          <w:szCs w:val="22"/>
          <w:lang w:eastAsia="en-US"/>
        </w:rPr>
        <w:t>.2. Sutarties k</w:t>
      </w:r>
      <w:r w:rsidR="00C62C00" w:rsidRPr="00413663">
        <w:rPr>
          <w:rFonts w:ascii="Tahoma" w:eastAsia="Times New Roman" w:hAnsi="Tahoma" w:cs="Tahoma"/>
          <w:kern w:val="2"/>
          <w:sz w:val="22"/>
          <w:szCs w:val="22"/>
          <w:shd w:val="clear" w:color="auto" w:fill="FFFFFF"/>
          <w:lang w:eastAsia="en-US"/>
        </w:rPr>
        <w:t>aina / įkainiai peržiūrimi tik tai Sutarties daliai, kuri nėra išpirkta, t. y. Paslaugoms, kurios nėra priimtos ir apmokėtos. Vėlesnė Sutarties kainos / įkainių peržiūra negali apimti laikotarpio, už kurį jau buvo atlikta peržiūra.</w:t>
      </w:r>
    </w:p>
    <w:p w14:paraId="1373478E" w14:textId="09499CEF" w:rsidR="00C62C00" w:rsidRPr="00413663" w:rsidRDefault="001E17C3" w:rsidP="00C04817">
      <w:pPr>
        <w:spacing w:after="0" w:line="240" w:lineRule="auto"/>
        <w:jc w:val="both"/>
        <w:rPr>
          <w:rFonts w:ascii="Tahoma" w:eastAsia="Times New Roman" w:hAnsi="Tahoma" w:cs="Tahoma"/>
          <w:kern w:val="2"/>
          <w:sz w:val="22"/>
          <w:szCs w:val="22"/>
          <w:shd w:val="clear" w:color="auto" w:fill="FFFFFF"/>
          <w:lang w:eastAsia="en-US"/>
        </w:rPr>
      </w:pPr>
      <w:r w:rsidRPr="00413663">
        <w:rPr>
          <w:rFonts w:ascii="Tahoma" w:eastAsia="Times New Roman" w:hAnsi="Tahoma" w:cs="Tahoma"/>
          <w:kern w:val="2"/>
          <w:sz w:val="22"/>
          <w:szCs w:val="22"/>
          <w:lang w:eastAsia="en-US"/>
        </w:rPr>
        <w:t xml:space="preserve">         </w:t>
      </w:r>
      <w:r w:rsidR="00C62C00" w:rsidRPr="00413663">
        <w:rPr>
          <w:rFonts w:ascii="Tahoma" w:eastAsia="Times New Roman" w:hAnsi="Tahoma" w:cs="Tahoma"/>
          <w:kern w:val="2"/>
          <w:sz w:val="22"/>
          <w:szCs w:val="22"/>
          <w:lang w:eastAsia="en-US"/>
        </w:rPr>
        <w:t>6.</w:t>
      </w:r>
      <w:r w:rsidRPr="00413663">
        <w:rPr>
          <w:rFonts w:ascii="Tahoma" w:eastAsia="Times New Roman" w:hAnsi="Tahoma" w:cs="Tahoma"/>
          <w:kern w:val="2"/>
          <w:sz w:val="22"/>
          <w:szCs w:val="22"/>
          <w:lang w:eastAsia="en-US"/>
        </w:rPr>
        <w:t>4</w:t>
      </w:r>
      <w:r w:rsidR="00C62C00" w:rsidRPr="00413663">
        <w:rPr>
          <w:rFonts w:ascii="Tahoma" w:eastAsia="Times New Roman" w:hAnsi="Tahoma" w:cs="Tahoma"/>
          <w:kern w:val="2"/>
          <w:sz w:val="22"/>
          <w:szCs w:val="22"/>
          <w:lang w:eastAsia="en-US"/>
        </w:rPr>
        <w:t xml:space="preserve">.3. </w:t>
      </w:r>
      <w:r w:rsidR="00C62C00" w:rsidRPr="00413663">
        <w:rPr>
          <w:rFonts w:ascii="Tahoma" w:eastAsia="Times New Roman" w:hAnsi="Tahoma" w:cs="Tahoma"/>
          <w:kern w:val="2"/>
          <w:sz w:val="22"/>
          <w:szCs w:val="22"/>
          <w:shd w:val="clear" w:color="auto" w:fill="FFFFFF"/>
          <w:lang w:eastAsia="en-US"/>
        </w:rPr>
        <w:t>Jeigu P</w:t>
      </w:r>
      <w:r w:rsidR="00C62C00" w:rsidRPr="00413663">
        <w:rPr>
          <w:rFonts w:ascii="Tahoma" w:eastAsia="Times New Roman" w:hAnsi="Tahoma" w:cs="Tahoma"/>
          <w:sz w:val="22"/>
          <w:szCs w:val="22"/>
          <w:lang w:eastAsia="en-US"/>
        </w:rPr>
        <w:t>aslaugų teikimas</w:t>
      </w:r>
      <w:r w:rsidR="00C62C00" w:rsidRPr="00413663">
        <w:rPr>
          <w:rFonts w:ascii="Tahoma" w:eastAsia="Times New Roman" w:hAnsi="Tahoma" w:cs="Tahoma"/>
          <w:kern w:val="2"/>
          <w:sz w:val="22"/>
          <w:szCs w:val="22"/>
          <w:shd w:val="clear" w:color="auto" w:fill="FFFFFF"/>
          <w:lang w:eastAsia="en-US"/>
        </w:rPr>
        <w:t xml:space="preserve"> vėluoja dėl Tiekėjo kaltės, uždelstų suteikti P</w:t>
      </w:r>
      <w:r w:rsidR="00C62C00" w:rsidRPr="00413663">
        <w:rPr>
          <w:rFonts w:ascii="Tahoma" w:eastAsia="Times New Roman" w:hAnsi="Tahoma" w:cs="Tahoma"/>
          <w:sz w:val="22"/>
          <w:szCs w:val="22"/>
          <w:lang w:eastAsia="en-US"/>
        </w:rPr>
        <w:t>aslaugų</w:t>
      </w:r>
      <w:r w:rsidR="00C62C00" w:rsidRPr="00413663">
        <w:rPr>
          <w:rFonts w:ascii="Tahoma" w:eastAsia="Times New Roman" w:hAnsi="Tahoma" w:cs="Tahoma"/>
          <w:kern w:val="2"/>
          <w:sz w:val="22"/>
          <w:szCs w:val="22"/>
          <w:shd w:val="clear" w:color="auto" w:fill="FFFFFF"/>
          <w:lang w:eastAsia="en-US"/>
        </w:rPr>
        <w:t xml:space="preserve"> kaina / įkainiai nėra perskaičiuojami dėl kainų lygio kilimo (gali būti mažinami, tačiau negali būti didinami).</w:t>
      </w:r>
    </w:p>
    <w:p w14:paraId="488CC683" w14:textId="5D77ED39" w:rsidR="00C62C00" w:rsidRPr="00413663" w:rsidRDefault="001E17C3" w:rsidP="00C04817">
      <w:pPr>
        <w:spacing w:after="0" w:line="240" w:lineRule="auto"/>
        <w:jc w:val="both"/>
        <w:rPr>
          <w:rFonts w:ascii="Tahoma" w:eastAsia="Times New Roman" w:hAnsi="Tahoma" w:cs="Tahoma"/>
          <w:kern w:val="2"/>
          <w:sz w:val="22"/>
          <w:szCs w:val="22"/>
          <w:shd w:val="clear" w:color="auto" w:fill="FFFFFF"/>
          <w:lang w:eastAsia="en-US"/>
        </w:rPr>
      </w:pPr>
      <w:r w:rsidRPr="00413663">
        <w:rPr>
          <w:rFonts w:ascii="Tahoma" w:eastAsia="Times New Roman" w:hAnsi="Tahoma" w:cs="Tahoma"/>
          <w:kern w:val="2"/>
          <w:sz w:val="22"/>
          <w:szCs w:val="22"/>
          <w:lang w:eastAsia="en-US"/>
        </w:rPr>
        <w:t xml:space="preserve">         </w:t>
      </w:r>
      <w:r w:rsidR="00C62C00" w:rsidRPr="00413663">
        <w:rPr>
          <w:rFonts w:ascii="Tahoma" w:eastAsia="Times New Roman" w:hAnsi="Tahoma" w:cs="Tahoma"/>
          <w:kern w:val="2"/>
          <w:sz w:val="22"/>
          <w:szCs w:val="22"/>
          <w:lang w:eastAsia="en-US"/>
        </w:rPr>
        <w:t>6.</w:t>
      </w:r>
      <w:r w:rsidRPr="00413663">
        <w:rPr>
          <w:rFonts w:ascii="Tahoma" w:eastAsia="Times New Roman" w:hAnsi="Tahoma" w:cs="Tahoma"/>
          <w:kern w:val="2"/>
          <w:sz w:val="22"/>
          <w:szCs w:val="22"/>
          <w:lang w:eastAsia="en-US"/>
        </w:rPr>
        <w:t>4</w:t>
      </w:r>
      <w:r w:rsidR="00C62C00" w:rsidRPr="00413663">
        <w:rPr>
          <w:rFonts w:ascii="Tahoma" w:eastAsia="Times New Roman" w:hAnsi="Tahoma" w:cs="Tahoma"/>
          <w:kern w:val="2"/>
          <w:sz w:val="22"/>
          <w:szCs w:val="22"/>
          <w:lang w:eastAsia="en-US"/>
        </w:rPr>
        <w:t xml:space="preserve">.4. Atlikdamos Sutarties kainos / įkainių peržiūrą </w:t>
      </w:r>
      <w:r w:rsidR="00C62C00" w:rsidRPr="00413663">
        <w:rPr>
          <w:rFonts w:ascii="Tahoma" w:eastAsia="Times New Roman" w:hAnsi="Tahoma" w:cs="Tahoma"/>
          <w:kern w:val="2"/>
          <w:sz w:val="22"/>
          <w:szCs w:val="22"/>
          <w:shd w:val="clear" w:color="auto" w:fill="FFFFFF"/>
          <w:lang w:eastAsia="en-US"/>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BA864B5" w14:textId="4773B00E" w:rsidR="00C62C00" w:rsidRPr="00413663" w:rsidRDefault="001E17C3" w:rsidP="00C04817">
      <w:pPr>
        <w:spacing w:after="0" w:line="240" w:lineRule="auto"/>
        <w:jc w:val="both"/>
        <w:rPr>
          <w:rFonts w:ascii="Tahoma" w:eastAsia="Times New Roman" w:hAnsi="Tahoma" w:cs="Tahoma"/>
          <w:kern w:val="2"/>
          <w:sz w:val="22"/>
          <w:szCs w:val="22"/>
          <w:shd w:val="clear" w:color="auto" w:fill="FFFFFF"/>
          <w:lang w:eastAsia="en-US"/>
        </w:rPr>
      </w:pPr>
      <w:r w:rsidRPr="00413663">
        <w:rPr>
          <w:rFonts w:ascii="Tahoma" w:eastAsia="Times New Roman" w:hAnsi="Tahoma" w:cs="Tahoma"/>
          <w:kern w:val="2"/>
          <w:sz w:val="22"/>
          <w:szCs w:val="22"/>
          <w:shd w:val="clear" w:color="auto" w:fill="FFFFFF"/>
          <w:lang w:eastAsia="en-US"/>
        </w:rPr>
        <w:t xml:space="preserve">         </w:t>
      </w:r>
      <w:r w:rsidR="00C62C00" w:rsidRPr="00413663">
        <w:rPr>
          <w:rFonts w:ascii="Tahoma" w:eastAsia="Times New Roman" w:hAnsi="Tahoma" w:cs="Tahoma"/>
          <w:kern w:val="2"/>
          <w:sz w:val="22"/>
          <w:szCs w:val="22"/>
          <w:shd w:val="clear" w:color="auto" w:fill="FFFFFF"/>
          <w:lang w:eastAsia="en-US"/>
        </w:rPr>
        <w:t>6.</w:t>
      </w:r>
      <w:r w:rsidRPr="00413663">
        <w:rPr>
          <w:rFonts w:ascii="Tahoma" w:eastAsia="Times New Roman" w:hAnsi="Tahoma" w:cs="Tahoma"/>
          <w:kern w:val="2"/>
          <w:sz w:val="22"/>
          <w:szCs w:val="22"/>
          <w:shd w:val="clear" w:color="auto" w:fill="FFFFFF"/>
          <w:lang w:eastAsia="en-US"/>
        </w:rPr>
        <w:t>4</w:t>
      </w:r>
      <w:r w:rsidR="00C62C00" w:rsidRPr="00413663">
        <w:rPr>
          <w:rFonts w:ascii="Tahoma" w:eastAsia="Times New Roman" w:hAnsi="Tahoma" w:cs="Tahoma"/>
          <w:kern w:val="2"/>
          <w:sz w:val="22"/>
          <w:szCs w:val="22"/>
          <w:shd w:val="clear" w:color="auto" w:fill="FFFFFF"/>
          <w:lang w:eastAsia="en-US"/>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62C5AC7" w14:textId="2805C5D3" w:rsidR="00C62C00" w:rsidRPr="00413663" w:rsidRDefault="001E17C3" w:rsidP="00C04817">
      <w:pPr>
        <w:spacing w:after="0" w:line="240" w:lineRule="auto"/>
        <w:jc w:val="both"/>
        <w:rPr>
          <w:rFonts w:ascii="Tahoma" w:eastAsia="Times New Roman" w:hAnsi="Tahoma" w:cs="Tahoma"/>
          <w:sz w:val="22"/>
          <w:szCs w:val="22"/>
          <w:lang w:eastAsia="en-US"/>
        </w:rPr>
      </w:pPr>
      <w:r w:rsidRPr="00413663">
        <w:rPr>
          <w:rFonts w:ascii="Tahoma" w:eastAsia="Times New Roman" w:hAnsi="Tahoma" w:cs="Tahoma"/>
          <w:kern w:val="2"/>
          <w:sz w:val="22"/>
          <w:szCs w:val="22"/>
          <w:shd w:val="clear" w:color="auto" w:fill="FFFFFF"/>
          <w:lang w:eastAsia="en-US"/>
        </w:rPr>
        <w:t xml:space="preserve">         </w:t>
      </w:r>
      <w:r w:rsidR="00C62C00" w:rsidRPr="00413663">
        <w:rPr>
          <w:rFonts w:ascii="Tahoma" w:eastAsia="Times New Roman" w:hAnsi="Tahoma" w:cs="Tahoma"/>
          <w:kern w:val="2"/>
          <w:sz w:val="22"/>
          <w:szCs w:val="22"/>
          <w:shd w:val="clear" w:color="auto" w:fill="FFFFFF"/>
          <w:lang w:eastAsia="en-US"/>
        </w:rPr>
        <w:t>6.</w:t>
      </w:r>
      <w:r w:rsidR="008E71A9" w:rsidRPr="00413663">
        <w:rPr>
          <w:rFonts w:ascii="Tahoma" w:eastAsia="Times New Roman" w:hAnsi="Tahoma" w:cs="Tahoma"/>
          <w:kern w:val="2"/>
          <w:sz w:val="22"/>
          <w:szCs w:val="22"/>
          <w:shd w:val="clear" w:color="auto" w:fill="FFFFFF"/>
          <w:lang w:eastAsia="en-US"/>
        </w:rPr>
        <w:t>4</w:t>
      </w:r>
      <w:r w:rsidR="00C62C00" w:rsidRPr="00413663">
        <w:rPr>
          <w:rFonts w:ascii="Tahoma" w:eastAsia="Times New Roman" w:hAnsi="Tahoma" w:cs="Tahoma"/>
          <w:kern w:val="2"/>
          <w:sz w:val="22"/>
          <w:szCs w:val="22"/>
          <w:shd w:val="clear" w:color="auto" w:fill="FFFFFF"/>
          <w:lang w:eastAsia="en-US"/>
        </w:rPr>
        <w:t>.6. Nauja Sutarties kaina / įkainiai apskaičiuojami pagal žemiau pateiktą formulę:</w:t>
      </w:r>
    </w:p>
    <w:p w14:paraId="4EA37B21" w14:textId="77777777" w:rsidR="00C62C00" w:rsidRPr="00413663" w:rsidRDefault="00FE3FE1" w:rsidP="00C62C00">
      <w:pPr>
        <w:spacing w:after="0" w:line="240" w:lineRule="auto"/>
        <w:jc w:val="both"/>
        <w:textAlignment w:val="baseline"/>
        <w:rPr>
          <w:rFonts w:ascii="Tahoma" w:eastAsia="Times New Roman" w:hAnsi="Tahoma" w:cs="Tahoma"/>
          <w:kern w:val="2"/>
          <w:sz w:val="22"/>
          <w:szCs w:val="22"/>
          <w:lang w:eastAsia="en-US"/>
        </w:rPr>
      </w:pPr>
      <m:oMath>
        <m:sSub>
          <m:sSubPr>
            <m:ctrlPr>
              <w:rPr>
                <w:rFonts w:ascii="Cambria Math" w:eastAsia="Times New Roman" w:hAnsi="Cambria Math" w:cs="Tahoma"/>
                <w:sz w:val="22"/>
                <w:szCs w:val="22"/>
                <w:lang w:eastAsia="en-US"/>
              </w:rPr>
            </m:ctrlPr>
          </m:sSubPr>
          <m:e>
            <m:r>
              <m:rPr>
                <m:sty m:val="p"/>
              </m:rPr>
              <w:rPr>
                <w:rFonts w:ascii="Cambria Math" w:eastAsia="Times New Roman" w:hAnsi="Cambria Math" w:cs="Tahoma"/>
                <w:sz w:val="22"/>
                <w:szCs w:val="22"/>
                <w:lang w:eastAsia="en-US"/>
              </w:rPr>
              <m:t>a</m:t>
            </m:r>
          </m:e>
          <m:sub>
            <m:r>
              <m:rPr>
                <m:sty m:val="p"/>
              </m:rPr>
              <w:rPr>
                <w:rFonts w:ascii="Cambria Math" w:eastAsia="Times New Roman" w:hAnsi="Cambria Math" w:cs="Tahoma"/>
                <w:sz w:val="22"/>
                <w:szCs w:val="22"/>
                <w:lang w:eastAsia="en-US"/>
              </w:rPr>
              <m:t>1</m:t>
            </m:r>
          </m:sub>
        </m:sSub>
        <m:r>
          <m:rPr>
            <m:sty m:val="p"/>
          </m:rPr>
          <w:rPr>
            <w:rFonts w:ascii="Cambria Math" w:eastAsia="Times New Roman" w:hAnsi="Cambria Math" w:cs="Tahoma"/>
            <w:sz w:val="22"/>
            <w:szCs w:val="22"/>
            <w:lang w:eastAsia="en-US"/>
          </w:rPr>
          <m:t>=</m:t>
        </m:r>
        <m:r>
          <m:rPr>
            <m:sty m:val="p"/>
          </m:rPr>
          <w:rPr>
            <w:rFonts w:ascii="Cambria Math" w:hAnsi="Cambria Math" w:cs="Tahoma"/>
            <w:sz w:val="22"/>
            <w:szCs w:val="22"/>
            <w:lang w:eastAsia="en-US"/>
          </w:rPr>
          <m:t>a+</m:t>
        </m:r>
        <m:d>
          <m:dPr>
            <m:ctrlPr>
              <w:rPr>
                <w:rFonts w:ascii="Cambria Math" w:hAnsi="Cambria Math" w:cs="Tahoma"/>
                <w:sz w:val="22"/>
                <w:szCs w:val="22"/>
                <w:lang w:eastAsia="en-US"/>
              </w:rPr>
            </m:ctrlPr>
          </m:dPr>
          <m:e>
            <m:f>
              <m:fPr>
                <m:ctrlPr>
                  <w:rPr>
                    <w:rFonts w:ascii="Cambria Math" w:hAnsi="Cambria Math" w:cs="Tahoma"/>
                    <w:sz w:val="22"/>
                    <w:szCs w:val="22"/>
                    <w:lang w:eastAsia="en-US"/>
                  </w:rPr>
                </m:ctrlPr>
              </m:fPr>
              <m:num>
                <m:r>
                  <m:rPr>
                    <m:sty m:val="p"/>
                  </m:rPr>
                  <w:rPr>
                    <w:rFonts w:ascii="Cambria Math" w:hAnsi="Cambria Math" w:cs="Tahoma"/>
                    <w:sz w:val="22"/>
                    <w:szCs w:val="22"/>
                    <w:lang w:eastAsia="en-US"/>
                  </w:rPr>
                  <m:t>k</m:t>
                </m:r>
              </m:num>
              <m:den>
                <m:r>
                  <m:rPr>
                    <m:sty m:val="p"/>
                  </m:rPr>
                  <w:rPr>
                    <w:rFonts w:ascii="Cambria Math" w:hAnsi="Cambria Math" w:cs="Tahoma"/>
                    <w:sz w:val="22"/>
                    <w:szCs w:val="22"/>
                    <w:lang w:eastAsia="en-US"/>
                  </w:rPr>
                  <m:t>100</m:t>
                </m:r>
              </m:den>
            </m:f>
            <m:r>
              <m:rPr>
                <m:sty m:val="p"/>
              </m:rPr>
              <w:rPr>
                <w:rFonts w:ascii="Cambria Math" w:hAnsi="Cambria Math" w:cs="Tahoma"/>
                <w:sz w:val="22"/>
                <w:szCs w:val="22"/>
                <w:lang w:eastAsia="en-US"/>
              </w:rPr>
              <m:t>×a</m:t>
            </m:r>
          </m:e>
        </m:d>
      </m:oMath>
      <w:r w:rsidR="00C62C00" w:rsidRPr="00413663">
        <w:rPr>
          <w:rFonts w:ascii="Tahoma" w:eastAsia="Times New Roman" w:hAnsi="Tahoma" w:cs="Tahoma"/>
          <w:kern w:val="2"/>
          <w:sz w:val="22"/>
          <w:szCs w:val="22"/>
          <w:lang w:eastAsia="en-US"/>
        </w:rPr>
        <w:t>, kur a – kaina / įkainis (Eur be PVM) (jei peržiūra jau buvo atlikta, tai po paskutinio perskaičiavimo)</w:t>
      </w:r>
    </w:p>
    <w:p w14:paraId="70B77DF9" w14:textId="77777777" w:rsidR="00C62C00" w:rsidRPr="00413663" w:rsidRDefault="00C62C00" w:rsidP="00C62C00">
      <w:pPr>
        <w:spacing w:after="0" w:line="240" w:lineRule="auto"/>
        <w:jc w:val="both"/>
        <w:textAlignment w:val="baseline"/>
        <w:rPr>
          <w:rFonts w:ascii="Tahoma" w:eastAsia="Times New Roman" w:hAnsi="Tahoma" w:cs="Tahoma"/>
          <w:sz w:val="22"/>
          <w:szCs w:val="22"/>
          <w:lang w:eastAsia="en-US"/>
        </w:rPr>
      </w:pPr>
      <w:r w:rsidRPr="00413663">
        <w:rPr>
          <w:rFonts w:ascii="Tahoma" w:eastAsia="Times New Roman" w:hAnsi="Tahoma" w:cs="Tahoma"/>
          <w:kern w:val="2"/>
          <w:sz w:val="22"/>
          <w:szCs w:val="22"/>
          <w:lang w:eastAsia="en-US"/>
        </w:rPr>
        <w:t>a</w:t>
      </w:r>
      <w:r w:rsidRPr="00413663">
        <w:rPr>
          <w:rFonts w:ascii="Tahoma" w:eastAsia="Times New Roman" w:hAnsi="Tahoma" w:cs="Tahoma"/>
          <w:kern w:val="2"/>
          <w:sz w:val="22"/>
          <w:szCs w:val="22"/>
          <w:vertAlign w:val="subscript"/>
          <w:lang w:eastAsia="en-US"/>
        </w:rPr>
        <w:t>1</w:t>
      </w:r>
      <w:r w:rsidRPr="00413663">
        <w:rPr>
          <w:rFonts w:ascii="Tahoma" w:eastAsia="Times New Roman" w:hAnsi="Tahoma" w:cs="Tahoma"/>
          <w:kern w:val="2"/>
          <w:sz w:val="22"/>
          <w:szCs w:val="22"/>
          <w:lang w:eastAsia="en-US"/>
        </w:rPr>
        <w:t xml:space="preserve"> – perskaičiuota (pakeista) kaina / įkainis (Eur be PVM)</w:t>
      </w:r>
    </w:p>
    <w:p w14:paraId="4A68A341" w14:textId="77777777" w:rsidR="00C62C00" w:rsidRPr="00413663" w:rsidRDefault="00C62C00" w:rsidP="00C62C00">
      <w:pPr>
        <w:spacing w:after="0" w:line="240" w:lineRule="auto"/>
        <w:jc w:val="both"/>
        <w:textAlignment w:val="baseline"/>
        <w:rPr>
          <w:rFonts w:ascii="Tahoma" w:eastAsia="Times New Roman" w:hAnsi="Tahoma" w:cs="Tahoma"/>
          <w:sz w:val="22"/>
          <w:szCs w:val="22"/>
          <w:lang w:eastAsia="en-US"/>
        </w:rPr>
      </w:pPr>
      <w:r w:rsidRPr="00413663">
        <w:rPr>
          <w:rFonts w:ascii="Tahoma" w:eastAsia="Times New Roman" w:hAnsi="Tahoma" w:cs="Tahoma"/>
          <w:kern w:val="2"/>
          <w:sz w:val="22"/>
          <w:szCs w:val="22"/>
          <w:lang w:eastAsia="en-US"/>
        </w:rPr>
        <w:lastRenderedPageBreak/>
        <w:t xml:space="preserve">k – pagal </w:t>
      </w:r>
      <w:r w:rsidRPr="00413663">
        <w:rPr>
          <w:rFonts w:ascii="Tahoma" w:eastAsia="Times New Roman" w:hAnsi="Tahoma" w:cs="Tahoma"/>
          <w:sz w:val="22"/>
          <w:szCs w:val="22"/>
          <w:lang w:eastAsia="en-US"/>
        </w:rPr>
        <w:t>(</w:t>
      </w:r>
      <w:sdt>
        <w:sdtPr>
          <w:rPr>
            <w:rFonts w:ascii="Tahoma" w:eastAsia="Times New Roman" w:hAnsi="Tahoma" w:cs="Tahoma"/>
            <w:kern w:val="2"/>
            <w:sz w:val="22"/>
            <w:szCs w:val="22"/>
            <w:lang w:eastAsia="en-US"/>
          </w:rPr>
          <w:id w:val="-1412079888"/>
          <w:placeholder>
            <w:docPart w:val="1A1ED94FC93748F6B2827129CF3BA8F4"/>
          </w:placeholder>
          <w:comboBox>
            <w:listItem w:value="Choose an item."/>
            <w:listItem w:displayText="Ūkio subjektams suteiktų paslaugų kainų " w:value="Ūkio subjektams suteiktų paslaugų kainų "/>
            <w:listItem w:displayText="vartotojų kainų" w:value="vartotojų kainų"/>
          </w:comboBox>
        </w:sdtPr>
        <w:sdtEndPr/>
        <w:sdtContent>
          <w:r w:rsidRPr="00413663">
            <w:rPr>
              <w:rFonts w:ascii="Tahoma" w:eastAsia="Times New Roman" w:hAnsi="Tahoma" w:cs="Tahoma"/>
              <w:kern w:val="2"/>
              <w:sz w:val="22"/>
              <w:szCs w:val="22"/>
              <w:lang w:eastAsia="en-US"/>
            </w:rPr>
            <w:t xml:space="preserve">Ūkio subjektams suteiktų paslaugų kainų </w:t>
          </w:r>
        </w:sdtContent>
      </w:sdt>
      <w:r w:rsidRPr="00413663">
        <w:rPr>
          <w:rFonts w:ascii="Tahoma" w:eastAsia="Times New Roman" w:hAnsi="Tahoma" w:cs="Tahoma"/>
          <w:sz w:val="22"/>
          <w:szCs w:val="22"/>
          <w:lang w:eastAsia="en-US"/>
        </w:rPr>
        <w:t>)</w:t>
      </w:r>
      <w:r w:rsidRPr="00413663" w:rsidDel="009E0459">
        <w:rPr>
          <w:rFonts w:ascii="Tahoma" w:eastAsia="Times New Roman" w:hAnsi="Tahoma" w:cs="Tahoma"/>
          <w:sz w:val="22"/>
          <w:szCs w:val="22"/>
          <w:lang w:eastAsia="en-US"/>
        </w:rPr>
        <w:t xml:space="preserve"> </w:t>
      </w:r>
      <w:r w:rsidRPr="00413663">
        <w:rPr>
          <w:rFonts w:ascii="Tahoma" w:eastAsia="Times New Roman" w:hAnsi="Tahoma" w:cs="Tahoma"/>
          <w:kern w:val="2"/>
          <w:sz w:val="22"/>
          <w:szCs w:val="22"/>
          <w:lang w:eastAsia="en-US"/>
        </w:rPr>
        <w:t xml:space="preserve">indeksą </w:t>
      </w:r>
      <w:r w:rsidRPr="00413663">
        <w:rPr>
          <w:rFonts w:ascii="Tahoma" w:eastAsia="Times New Roman" w:hAnsi="Tahoma" w:cs="Tahoma"/>
          <w:sz w:val="22"/>
          <w:szCs w:val="22"/>
          <w:lang w:eastAsia="en-US"/>
        </w:rPr>
        <w:t>(</w:t>
      </w:r>
      <w:sdt>
        <w:sdtPr>
          <w:rPr>
            <w:rFonts w:ascii="Tahoma" w:eastAsia="Times New Roman" w:hAnsi="Tahoma" w:cs="Tahoma"/>
            <w:kern w:val="2"/>
            <w:sz w:val="22"/>
            <w:szCs w:val="22"/>
            <w:lang w:eastAsia="en-US"/>
          </w:rPr>
          <w:id w:val="-448012256"/>
          <w:placeholder>
            <w:docPart w:val="FFB8391A17034ED5932492858BD0FCBA"/>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413663">
            <w:rPr>
              <w:rFonts w:ascii="Tahoma" w:eastAsia="Times New Roman" w:hAnsi="Tahoma" w:cs="Tahoma"/>
              <w:kern w:val="2"/>
              <w:sz w:val="22"/>
              <w:szCs w:val="22"/>
              <w:lang w:eastAsia="en-US"/>
            </w:rPr>
            <w:t xml:space="preserve">„J62 Kompiuterių programavimo, konsultacinė ir susijusi veikla“ </w:t>
          </w:r>
        </w:sdtContent>
      </w:sdt>
      <w:r w:rsidRPr="00413663">
        <w:rPr>
          <w:rFonts w:ascii="Tahoma" w:eastAsia="Times New Roman" w:hAnsi="Tahoma" w:cs="Tahoma"/>
          <w:sz w:val="22"/>
          <w:szCs w:val="22"/>
          <w:lang w:eastAsia="en-US"/>
        </w:rPr>
        <w:t xml:space="preserve">) </w:t>
      </w:r>
      <w:r w:rsidRPr="00413663">
        <w:rPr>
          <w:rFonts w:ascii="Tahoma" w:eastAsia="Times New Roman" w:hAnsi="Tahoma" w:cs="Tahoma"/>
          <w:kern w:val="2"/>
          <w:sz w:val="22"/>
          <w:szCs w:val="22"/>
          <w:lang w:eastAsia="en-US"/>
        </w:rPr>
        <w:t xml:space="preserve"> apskaičiuotas </w:t>
      </w:r>
      <w:r w:rsidRPr="00413663">
        <w:rPr>
          <w:rFonts w:ascii="Tahoma" w:eastAsia="Times New Roman" w:hAnsi="Tahoma" w:cs="Tahoma"/>
          <w:sz w:val="22"/>
          <w:szCs w:val="22"/>
          <w:lang w:eastAsia="en-US"/>
        </w:rPr>
        <w:t>(</w:t>
      </w:r>
      <w:sdt>
        <w:sdtPr>
          <w:rPr>
            <w:rFonts w:ascii="Tahoma" w:eastAsia="Times New Roman" w:hAnsi="Tahoma" w:cs="Tahoma"/>
            <w:kern w:val="2"/>
            <w:sz w:val="22"/>
            <w:szCs w:val="22"/>
            <w:lang w:eastAsia="en-US"/>
          </w:rPr>
          <w:id w:val="-2137090593"/>
          <w:placeholder>
            <w:docPart w:val="ABE62749CCA44B9E898FE2384D08ECF6"/>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EndPr/>
        <w:sdtContent>
          <w:r w:rsidRPr="00413663">
            <w:rPr>
              <w:rFonts w:ascii="Tahoma" w:eastAsia="Times New Roman" w:hAnsi="Tahoma" w:cs="Tahoma"/>
              <w:kern w:val="2"/>
              <w:sz w:val="22"/>
              <w:szCs w:val="22"/>
              <w:lang w:eastAsia="en-US"/>
            </w:rPr>
            <w:t>Ūkio subjektams suteiktų paslaugų</w:t>
          </w:r>
        </w:sdtContent>
      </w:sdt>
      <w:r w:rsidRPr="00413663">
        <w:rPr>
          <w:rFonts w:ascii="Tahoma" w:eastAsia="Times New Roman" w:hAnsi="Tahoma" w:cs="Tahoma"/>
          <w:sz w:val="22"/>
          <w:szCs w:val="22"/>
          <w:lang w:eastAsia="en-US"/>
        </w:rPr>
        <w:t>)</w:t>
      </w:r>
      <w:r w:rsidRPr="00413663" w:rsidDel="005F3FC0">
        <w:rPr>
          <w:rFonts w:ascii="Tahoma" w:eastAsia="Times New Roman" w:hAnsi="Tahoma" w:cs="Tahoma"/>
          <w:sz w:val="22"/>
          <w:szCs w:val="22"/>
          <w:lang w:eastAsia="en-US"/>
        </w:rPr>
        <w:t xml:space="preserve"> </w:t>
      </w:r>
      <w:r w:rsidRPr="00413663">
        <w:rPr>
          <w:rFonts w:ascii="Tahoma" w:eastAsia="Times New Roman" w:hAnsi="Tahoma" w:cs="Tahoma"/>
          <w:kern w:val="2"/>
          <w:sz w:val="22"/>
          <w:szCs w:val="22"/>
          <w:lang w:eastAsia="en-US"/>
        </w:rPr>
        <w:t>kainų pokytis (padidėjimas arba sumažėjimas) (%). „k“ reikšmė skaičiuojama pagal formulę:</w:t>
      </w:r>
    </w:p>
    <w:p w14:paraId="2B4BE0BD" w14:textId="77777777" w:rsidR="00C62C00" w:rsidRPr="00413663" w:rsidRDefault="00C62C00" w:rsidP="00C62C00">
      <w:pPr>
        <w:spacing w:after="0" w:line="240" w:lineRule="auto"/>
        <w:jc w:val="both"/>
        <w:textAlignment w:val="baseline"/>
        <w:rPr>
          <w:rFonts w:ascii="Tahoma" w:eastAsia="Times New Roman" w:hAnsi="Tahoma" w:cs="Tahoma"/>
          <w:kern w:val="2"/>
          <w:sz w:val="22"/>
          <w:szCs w:val="22"/>
          <w:lang w:eastAsia="en-US"/>
        </w:rPr>
      </w:pPr>
      <m:oMath>
        <m:r>
          <m:rPr>
            <m:sty m:val="p"/>
          </m:rPr>
          <w:rPr>
            <w:rFonts w:ascii="Cambria Math" w:eastAsia="Times New Roman" w:hAnsi="Cambria Math" w:cs="Tahoma"/>
            <w:sz w:val="22"/>
            <w:szCs w:val="22"/>
            <w:lang w:eastAsia="en-US"/>
          </w:rPr>
          <m:t>k =</m:t>
        </m:r>
        <m:f>
          <m:fPr>
            <m:ctrlPr>
              <w:rPr>
                <w:rFonts w:ascii="Cambria Math" w:hAnsi="Cambria Math" w:cs="Tahoma"/>
                <w:sz w:val="22"/>
                <w:szCs w:val="22"/>
                <w:lang w:eastAsia="en-US"/>
              </w:rPr>
            </m:ctrlPr>
          </m:fPr>
          <m:num>
            <m:sSub>
              <m:sSubPr>
                <m:ctrlPr>
                  <w:rPr>
                    <w:rFonts w:ascii="Cambria Math" w:hAnsi="Cambria Math" w:cs="Tahoma"/>
                    <w:sz w:val="22"/>
                    <w:szCs w:val="22"/>
                    <w:lang w:eastAsia="en-US"/>
                  </w:rPr>
                </m:ctrlPr>
              </m:sSubPr>
              <m:e>
                <m:r>
                  <m:rPr>
                    <m:sty m:val="p"/>
                  </m:rPr>
                  <w:rPr>
                    <w:rFonts w:ascii="Cambria Math" w:hAnsi="Cambria Math" w:cs="Tahoma"/>
                    <w:sz w:val="22"/>
                    <w:szCs w:val="22"/>
                    <w:lang w:eastAsia="en-US"/>
                  </w:rPr>
                  <m:t>Ind</m:t>
                </m:r>
              </m:e>
              <m:sub>
                <m:r>
                  <m:rPr>
                    <m:sty m:val="p"/>
                  </m:rPr>
                  <w:rPr>
                    <w:rFonts w:ascii="Cambria Math" w:hAnsi="Cambria Math" w:cs="Tahoma"/>
                    <w:sz w:val="22"/>
                    <w:szCs w:val="22"/>
                    <w:lang w:eastAsia="en-US"/>
                  </w:rPr>
                  <m:t>naujausias</m:t>
                </m:r>
              </m:sub>
            </m:sSub>
          </m:num>
          <m:den>
            <m:sSub>
              <m:sSubPr>
                <m:ctrlPr>
                  <w:rPr>
                    <w:rFonts w:ascii="Cambria Math" w:hAnsi="Cambria Math" w:cs="Tahoma"/>
                    <w:sz w:val="22"/>
                    <w:szCs w:val="22"/>
                    <w:lang w:eastAsia="en-US"/>
                  </w:rPr>
                </m:ctrlPr>
              </m:sSubPr>
              <m:e>
                <m:r>
                  <m:rPr>
                    <m:sty m:val="p"/>
                  </m:rPr>
                  <w:rPr>
                    <w:rFonts w:ascii="Cambria Math" w:hAnsi="Cambria Math" w:cs="Tahoma"/>
                    <w:sz w:val="22"/>
                    <w:szCs w:val="22"/>
                    <w:lang w:eastAsia="en-US"/>
                  </w:rPr>
                  <m:t>Ind</m:t>
                </m:r>
              </m:e>
              <m:sub>
                <m:r>
                  <m:rPr>
                    <m:sty m:val="p"/>
                  </m:rPr>
                  <w:rPr>
                    <w:rFonts w:ascii="Cambria Math" w:hAnsi="Cambria Math" w:cs="Tahoma"/>
                    <w:sz w:val="22"/>
                    <w:szCs w:val="22"/>
                    <w:lang w:eastAsia="en-US"/>
                  </w:rPr>
                  <m:t>pradžia</m:t>
                </m:r>
              </m:sub>
            </m:sSub>
          </m:den>
        </m:f>
        <m:r>
          <m:rPr>
            <m:sty m:val="p"/>
          </m:rPr>
          <w:rPr>
            <w:rFonts w:ascii="Cambria Math" w:hAnsi="Cambria Math" w:cs="Tahoma"/>
            <w:sz w:val="22"/>
            <w:szCs w:val="22"/>
            <w:lang w:eastAsia="en-US"/>
          </w:rPr>
          <m:t>×100-100</m:t>
        </m:r>
      </m:oMath>
      <w:r w:rsidRPr="00413663">
        <w:rPr>
          <w:rFonts w:ascii="Tahoma" w:eastAsia="Times New Roman" w:hAnsi="Tahoma" w:cs="Tahoma"/>
          <w:kern w:val="2"/>
          <w:sz w:val="22"/>
          <w:szCs w:val="22"/>
          <w:lang w:eastAsia="en-US"/>
        </w:rPr>
        <w:t>, (proc.) kur</w:t>
      </w:r>
    </w:p>
    <w:p w14:paraId="18F96A42" w14:textId="77777777" w:rsidR="00C62C00" w:rsidRPr="00413663" w:rsidRDefault="00C62C00" w:rsidP="00C62C00">
      <w:pPr>
        <w:spacing w:after="0" w:line="240" w:lineRule="auto"/>
        <w:jc w:val="both"/>
        <w:textAlignment w:val="baseline"/>
        <w:rPr>
          <w:rFonts w:ascii="Tahoma" w:eastAsia="Times New Roman" w:hAnsi="Tahoma" w:cs="Tahoma"/>
          <w:sz w:val="22"/>
          <w:szCs w:val="22"/>
          <w:lang w:eastAsia="en-US"/>
        </w:rPr>
      </w:pPr>
      <w:proofErr w:type="spellStart"/>
      <w:r w:rsidRPr="00413663">
        <w:rPr>
          <w:rFonts w:ascii="Tahoma" w:eastAsia="Times New Roman" w:hAnsi="Tahoma" w:cs="Tahoma"/>
          <w:kern w:val="2"/>
          <w:sz w:val="22"/>
          <w:szCs w:val="22"/>
          <w:lang w:eastAsia="en-US"/>
        </w:rPr>
        <w:t>Ind</w:t>
      </w:r>
      <w:r w:rsidRPr="00413663">
        <w:rPr>
          <w:rFonts w:ascii="Tahoma" w:eastAsia="Times New Roman" w:hAnsi="Tahoma" w:cs="Tahoma"/>
          <w:kern w:val="2"/>
          <w:sz w:val="22"/>
          <w:szCs w:val="22"/>
          <w:vertAlign w:val="subscript"/>
          <w:lang w:eastAsia="en-US"/>
        </w:rPr>
        <w:t>naujausias</w:t>
      </w:r>
      <w:proofErr w:type="spellEnd"/>
      <w:r w:rsidRPr="00413663">
        <w:rPr>
          <w:rFonts w:ascii="Tahoma" w:eastAsia="Times New Roman" w:hAnsi="Tahoma" w:cs="Tahoma"/>
          <w:kern w:val="2"/>
          <w:sz w:val="22"/>
          <w:szCs w:val="22"/>
          <w:lang w:eastAsia="en-US"/>
        </w:rPr>
        <w:t xml:space="preserve"> – kreipimosi dėl kainos / įkainių peržiūros išsiuntimo kitai Šaliai dieną paskelbtas naujausias </w:t>
      </w:r>
      <w:r w:rsidRPr="00413663">
        <w:rPr>
          <w:rFonts w:ascii="Tahoma" w:eastAsia="Times New Roman" w:hAnsi="Tahoma" w:cs="Tahoma"/>
          <w:sz w:val="22"/>
          <w:szCs w:val="22"/>
          <w:lang w:eastAsia="en-US"/>
        </w:rPr>
        <w:t>(</w:t>
      </w:r>
      <w:sdt>
        <w:sdtPr>
          <w:rPr>
            <w:rFonts w:ascii="Tahoma" w:eastAsia="Times New Roman" w:hAnsi="Tahoma" w:cs="Tahoma"/>
            <w:kern w:val="2"/>
            <w:sz w:val="22"/>
            <w:szCs w:val="22"/>
            <w:lang w:eastAsia="en-US"/>
          </w:rPr>
          <w:id w:val="-1728904204"/>
          <w:placeholder>
            <w:docPart w:val="8146488FED044FBD9B5C49B057833638"/>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EndPr/>
        <w:sdtContent>
          <w:r w:rsidRPr="00413663">
            <w:rPr>
              <w:rFonts w:ascii="Tahoma" w:eastAsia="Times New Roman" w:hAnsi="Tahoma" w:cs="Tahoma"/>
              <w:kern w:val="2"/>
              <w:sz w:val="22"/>
              <w:szCs w:val="22"/>
              <w:lang w:eastAsia="en-US"/>
            </w:rPr>
            <w:t xml:space="preserve">Ūkio subjektams suteiktų paslaugų kainų </w:t>
          </w:r>
        </w:sdtContent>
      </w:sdt>
      <w:r w:rsidRPr="00413663">
        <w:rPr>
          <w:rFonts w:ascii="Tahoma" w:eastAsia="Times New Roman" w:hAnsi="Tahoma" w:cs="Tahoma"/>
          <w:sz w:val="22"/>
          <w:szCs w:val="22"/>
          <w:lang w:eastAsia="en-US"/>
        </w:rPr>
        <w:t>)</w:t>
      </w:r>
      <w:r w:rsidRPr="00413663">
        <w:rPr>
          <w:rFonts w:ascii="Tahoma" w:eastAsia="Times New Roman" w:hAnsi="Tahoma" w:cs="Tahoma"/>
          <w:kern w:val="2"/>
          <w:sz w:val="22"/>
          <w:szCs w:val="22"/>
          <w:lang w:eastAsia="en-US"/>
        </w:rPr>
        <w:t xml:space="preserve"> indeksas</w:t>
      </w:r>
      <w:r w:rsidRPr="00413663">
        <w:rPr>
          <w:rFonts w:ascii="Tahoma" w:eastAsia="Times New Roman" w:hAnsi="Tahoma" w:cs="Tahoma"/>
          <w:sz w:val="22"/>
          <w:szCs w:val="22"/>
          <w:lang w:eastAsia="en-US"/>
        </w:rPr>
        <w:t xml:space="preserve"> (</w:t>
      </w:r>
      <w:sdt>
        <w:sdtPr>
          <w:rPr>
            <w:rFonts w:ascii="Tahoma" w:eastAsia="Times New Roman" w:hAnsi="Tahoma" w:cs="Tahoma"/>
            <w:kern w:val="2"/>
            <w:sz w:val="22"/>
            <w:szCs w:val="22"/>
            <w:lang w:eastAsia="en-US"/>
          </w:rPr>
          <w:id w:val="1595675777"/>
          <w:placeholder>
            <w:docPart w:val="3CDB8120AEBC4172ACF018D609AA2353"/>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413663">
            <w:rPr>
              <w:rFonts w:ascii="Tahoma" w:eastAsia="Times New Roman" w:hAnsi="Tahoma" w:cs="Tahoma"/>
              <w:kern w:val="2"/>
              <w:sz w:val="22"/>
              <w:szCs w:val="22"/>
              <w:lang w:eastAsia="en-US"/>
            </w:rPr>
            <w:t xml:space="preserve">„J62 Kompiuterių programavimo, konsultacinė ir susijusi veikla“ </w:t>
          </w:r>
        </w:sdtContent>
      </w:sdt>
      <w:r w:rsidRPr="00413663">
        <w:rPr>
          <w:rFonts w:ascii="Tahoma" w:eastAsia="Times New Roman" w:hAnsi="Tahoma" w:cs="Tahoma"/>
          <w:sz w:val="22"/>
          <w:szCs w:val="22"/>
          <w:lang w:eastAsia="en-US"/>
        </w:rPr>
        <w:t>).</w:t>
      </w:r>
    </w:p>
    <w:p w14:paraId="336E3746" w14:textId="77777777" w:rsidR="00C62C00" w:rsidRPr="00413663" w:rsidRDefault="00C62C00" w:rsidP="00C62C00">
      <w:pPr>
        <w:spacing w:after="0" w:line="240" w:lineRule="auto"/>
        <w:jc w:val="both"/>
        <w:rPr>
          <w:rFonts w:ascii="Tahoma" w:eastAsia="Times New Roman" w:hAnsi="Tahoma" w:cs="Tahoma"/>
          <w:sz w:val="22"/>
          <w:szCs w:val="22"/>
          <w:lang w:eastAsia="en-US"/>
        </w:rPr>
      </w:pPr>
      <w:proofErr w:type="spellStart"/>
      <w:r w:rsidRPr="00413663">
        <w:rPr>
          <w:rFonts w:ascii="Tahoma" w:eastAsia="Times New Roman" w:hAnsi="Tahoma" w:cs="Tahoma"/>
          <w:kern w:val="2"/>
          <w:sz w:val="22"/>
          <w:szCs w:val="22"/>
          <w:lang w:eastAsia="en-US"/>
        </w:rPr>
        <w:t>Ind</w:t>
      </w:r>
      <w:r w:rsidRPr="00413663">
        <w:rPr>
          <w:rFonts w:ascii="Tahoma" w:eastAsia="Times New Roman" w:hAnsi="Tahoma" w:cs="Tahoma"/>
          <w:kern w:val="2"/>
          <w:sz w:val="22"/>
          <w:szCs w:val="22"/>
          <w:vertAlign w:val="subscript"/>
          <w:lang w:eastAsia="en-US"/>
        </w:rPr>
        <w:t>pradžia</w:t>
      </w:r>
      <w:proofErr w:type="spellEnd"/>
      <w:r w:rsidRPr="00413663">
        <w:rPr>
          <w:rFonts w:ascii="Tahoma" w:eastAsia="Times New Roman" w:hAnsi="Tahoma" w:cs="Tahoma"/>
          <w:kern w:val="2"/>
          <w:sz w:val="22"/>
          <w:szCs w:val="22"/>
          <w:lang w:eastAsia="en-US"/>
        </w:rPr>
        <w:t xml:space="preserve"> – laikotarpio pradžios datos (mėnesio) </w:t>
      </w:r>
      <w:r w:rsidRPr="00413663">
        <w:rPr>
          <w:rFonts w:ascii="Tahoma" w:eastAsia="Times New Roman" w:hAnsi="Tahoma" w:cs="Tahoma"/>
          <w:sz w:val="22"/>
          <w:szCs w:val="22"/>
          <w:lang w:eastAsia="en-US"/>
        </w:rPr>
        <w:t>(</w:t>
      </w:r>
      <w:sdt>
        <w:sdtPr>
          <w:rPr>
            <w:rFonts w:ascii="Tahoma" w:eastAsia="Times New Roman" w:hAnsi="Tahoma" w:cs="Tahoma"/>
            <w:kern w:val="2"/>
            <w:sz w:val="22"/>
            <w:szCs w:val="22"/>
            <w:lang w:eastAsia="en-US"/>
          </w:rPr>
          <w:id w:val="-54474080"/>
          <w:placeholder>
            <w:docPart w:val="002DE2669A79465785258046C410A67A"/>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EndPr/>
        <w:sdtContent>
          <w:r w:rsidRPr="00413663">
            <w:rPr>
              <w:rFonts w:ascii="Tahoma" w:eastAsia="Times New Roman" w:hAnsi="Tahoma" w:cs="Tahoma"/>
              <w:kern w:val="2"/>
              <w:sz w:val="22"/>
              <w:szCs w:val="22"/>
              <w:lang w:eastAsia="en-US"/>
            </w:rPr>
            <w:t xml:space="preserve">Ūkio subjektams suteiktų paslaugų kainų </w:t>
          </w:r>
        </w:sdtContent>
      </w:sdt>
      <w:r w:rsidRPr="00413663">
        <w:rPr>
          <w:rFonts w:ascii="Tahoma" w:eastAsia="Times New Roman" w:hAnsi="Tahoma" w:cs="Tahoma"/>
          <w:sz w:val="22"/>
          <w:szCs w:val="22"/>
          <w:lang w:eastAsia="en-US"/>
        </w:rPr>
        <w:t>)</w:t>
      </w:r>
      <w:r w:rsidRPr="00413663" w:rsidDel="005F3FC0">
        <w:rPr>
          <w:rFonts w:ascii="Tahoma" w:eastAsia="Times New Roman" w:hAnsi="Tahoma" w:cs="Tahoma"/>
          <w:sz w:val="22"/>
          <w:szCs w:val="22"/>
          <w:lang w:eastAsia="en-US"/>
        </w:rPr>
        <w:t xml:space="preserve"> </w:t>
      </w:r>
      <w:r w:rsidRPr="00413663">
        <w:rPr>
          <w:rFonts w:ascii="Tahoma" w:eastAsia="Times New Roman" w:hAnsi="Tahoma" w:cs="Tahoma"/>
          <w:kern w:val="2"/>
          <w:sz w:val="22"/>
          <w:szCs w:val="22"/>
          <w:lang w:eastAsia="en-US"/>
        </w:rPr>
        <w:t xml:space="preserve">indeksas </w:t>
      </w:r>
      <w:r w:rsidRPr="00413663">
        <w:rPr>
          <w:rFonts w:ascii="Tahoma" w:eastAsia="Times New Roman" w:hAnsi="Tahoma" w:cs="Tahoma"/>
          <w:sz w:val="22"/>
          <w:szCs w:val="22"/>
          <w:lang w:eastAsia="en-US"/>
        </w:rPr>
        <w:t>(</w:t>
      </w:r>
      <w:sdt>
        <w:sdtPr>
          <w:rPr>
            <w:rFonts w:ascii="Tahoma" w:eastAsia="Times New Roman" w:hAnsi="Tahoma" w:cs="Tahoma"/>
            <w:kern w:val="2"/>
            <w:sz w:val="22"/>
            <w:szCs w:val="22"/>
            <w:lang w:eastAsia="en-US"/>
          </w:rPr>
          <w:id w:val="-144504398"/>
          <w:placeholder>
            <w:docPart w:val="785BD65C7AA54949A12BA31D04F6633B"/>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Pr="00413663">
            <w:rPr>
              <w:rFonts w:ascii="Tahoma" w:eastAsia="Times New Roman" w:hAnsi="Tahoma" w:cs="Tahoma"/>
              <w:kern w:val="2"/>
              <w:sz w:val="22"/>
              <w:szCs w:val="22"/>
              <w:lang w:eastAsia="en-US"/>
            </w:rPr>
            <w:t xml:space="preserve">„J62 Kompiuterių programavimo, konsultacinė ir susijusi veikla“ </w:t>
          </w:r>
        </w:sdtContent>
      </w:sdt>
      <w:r w:rsidRPr="00413663">
        <w:rPr>
          <w:rFonts w:ascii="Tahoma" w:eastAsia="Times New Roman" w:hAnsi="Tahoma" w:cs="Tahoma"/>
          <w:sz w:val="22"/>
          <w:szCs w:val="22"/>
          <w:lang w:eastAsia="en-US"/>
        </w:rPr>
        <w:t>)</w:t>
      </w:r>
      <w:r w:rsidRPr="00413663">
        <w:rPr>
          <w:rFonts w:ascii="Tahoma" w:eastAsia="Times New Roman" w:hAnsi="Tahoma" w:cs="Tahoma"/>
          <w:kern w:val="2"/>
          <w:sz w:val="22"/>
          <w:szCs w:val="22"/>
          <w:lang w:eastAsia="en-US"/>
        </w:rPr>
        <w:t>. Pirmojo perskaičiavimo atveju laikotarpio pradžia (mėnuo) yra (</w:t>
      </w:r>
      <w:sdt>
        <w:sdtPr>
          <w:rPr>
            <w:rFonts w:ascii="Tahoma" w:eastAsia="Times New Roman" w:hAnsi="Tahoma" w:cs="Tahoma"/>
            <w:kern w:val="2"/>
            <w:sz w:val="22"/>
            <w:szCs w:val="22"/>
            <w:lang w:eastAsia="en-US"/>
          </w:rPr>
          <w:id w:val="-834529851"/>
          <w:placeholder>
            <w:docPart w:val="C56F3CAF36D24ABE906924C925D45720"/>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EndPr/>
        <w:sdtContent>
          <w:r w:rsidRPr="00413663">
            <w:rPr>
              <w:rFonts w:ascii="Tahoma" w:eastAsia="Times New Roman" w:hAnsi="Tahoma" w:cs="Tahoma"/>
              <w:kern w:val="2"/>
              <w:sz w:val="22"/>
              <w:szCs w:val="22"/>
              <w:lang w:eastAsia="en-US"/>
            </w:rPr>
            <w:t>Sutarties įsigaliojimo dienos mėnuo</w:t>
          </w:r>
        </w:sdtContent>
      </w:sdt>
      <w:r w:rsidRPr="00413663">
        <w:rPr>
          <w:rFonts w:ascii="Tahoma" w:eastAsia="Times New Roman" w:hAnsi="Tahoma" w:cs="Tahoma"/>
          <w:kern w:val="2"/>
          <w:sz w:val="22"/>
          <w:szCs w:val="22"/>
          <w:lang w:eastAsia="en-US"/>
        </w:rPr>
        <w:t>). Antrojo ir vėlesnių perskaičiavimų atveju laikotarpio pradžia (mėnuo) yra paskutinio perskaičiavimo metu naudotos paskelbto atitinkamo indekso reikšmės mėnuo.</w:t>
      </w:r>
    </w:p>
    <w:p w14:paraId="264B5558" w14:textId="3E6FA821" w:rsidR="00C62C00" w:rsidRPr="00C62C00" w:rsidRDefault="008E71A9" w:rsidP="00C04817">
      <w:pPr>
        <w:spacing w:after="0" w:line="240" w:lineRule="auto"/>
        <w:jc w:val="both"/>
        <w:rPr>
          <w:rFonts w:ascii="Tahoma" w:eastAsia="Times New Roman" w:hAnsi="Tahoma" w:cs="Tahoma"/>
          <w:color w:val="000000"/>
          <w:kern w:val="2"/>
          <w:sz w:val="22"/>
          <w:szCs w:val="22"/>
          <w:shd w:val="clear" w:color="auto" w:fill="FFFFFF"/>
          <w:lang w:eastAsia="en-US"/>
        </w:rPr>
      </w:pPr>
      <w:r w:rsidRPr="00413663">
        <w:rPr>
          <w:rFonts w:ascii="Tahoma" w:eastAsia="Times New Roman" w:hAnsi="Tahoma" w:cs="Tahoma"/>
          <w:kern w:val="2"/>
          <w:sz w:val="22"/>
          <w:szCs w:val="22"/>
          <w:lang w:eastAsia="en-US"/>
        </w:rPr>
        <w:t xml:space="preserve">         </w:t>
      </w:r>
      <w:r w:rsidR="00C62C00" w:rsidRPr="00413663">
        <w:rPr>
          <w:rFonts w:ascii="Tahoma" w:eastAsia="Times New Roman" w:hAnsi="Tahoma" w:cs="Tahoma"/>
          <w:kern w:val="2"/>
          <w:sz w:val="22"/>
          <w:szCs w:val="22"/>
          <w:lang w:eastAsia="en-US"/>
        </w:rPr>
        <w:t>6.</w:t>
      </w:r>
      <w:r w:rsidRPr="00413663">
        <w:rPr>
          <w:rFonts w:ascii="Tahoma" w:eastAsia="Times New Roman" w:hAnsi="Tahoma" w:cs="Tahoma"/>
          <w:kern w:val="2"/>
          <w:sz w:val="22"/>
          <w:szCs w:val="22"/>
          <w:lang w:eastAsia="en-US"/>
        </w:rPr>
        <w:t>4</w:t>
      </w:r>
      <w:r w:rsidR="00C62C00" w:rsidRPr="00413663">
        <w:rPr>
          <w:rFonts w:ascii="Tahoma" w:eastAsia="Times New Roman" w:hAnsi="Tahoma" w:cs="Tahoma"/>
          <w:kern w:val="2"/>
          <w:sz w:val="22"/>
          <w:szCs w:val="22"/>
          <w:lang w:eastAsia="en-US"/>
        </w:rPr>
        <w:t xml:space="preserve">.7. </w:t>
      </w:r>
      <w:r w:rsidR="00C62C00" w:rsidRPr="00413663">
        <w:rPr>
          <w:rFonts w:ascii="Tahoma" w:eastAsia="Times New Roman" w:hAnsi="Tahoma" w:cs="Tahoma"/>
          <w:kern w:val="2"/>
          <w:sz w:val="22"/>
          <w:szCs w:val="22"/>
          <w:shd w:val="clear" w:color="auto" w:fill="FFFFFF"/>
          <w:lang w:eastAsia="en-US"/>
        </w:rPr>
        <w:t xml:space="preserve">Skaičiavimams indeksų reikšmės imamos </w:t>
      </w:r>
      <w:r w:rsidR="00C62C00" w:rsidRPr="00413663">
        <w:rPr>
          <w:rFonts w:ascii="Tahoma" w:eastAsia="Times New Roman" w:hAnsi="Tahoma" w:cs="Tahoma"/>
          <w:b/>
          <w:kern w:val="2"/>
          <w:sz w:val="22"/>
          <w:szCs w:val="22"/>
          <w:shd w:val="clear" w:color="auto" w:fill="FFFFFF"/>
          <w:lang w:eastAsia="en-US"/>
        </w:rPr>
        <w:t>keturių</w:t>
      </w:r>
      <w:r w:rsidR="00C62C00" w:rsidRPr="00413663">
        <w:rPr>
          <w:rFonts w:ascii="Tahoma" w:eastAsia="Times New Roman" w:hAnsi="Tahoma" w:cs="Tahoma"/>
          <w:kern w:val="2"/>
          <w:sz w:val="22"/>
          <w:szCs w:val="22"/>
          <w:shd w:val="clear" w:color="auto" w:fill="FFFFFF"/>
          <w:lang w:eastAsia="en-US"/>
        </w:rPr>
        <w:t xml:space="preserve"> skaitmenų po kablelio tikslumu. Apskaičiuotas pokytis (k) tolimesniems skaičiavimams naudojamas suapvalinus iki </w:t>
      </w:r>
      <w:r w:rsidR="00C62C00" w:rsidRPr="00413663">
        <w:rPr>
          <w:rFonts w:ascii="Tahoma" w:eastAsia="Times New Roman" w:hAnsi="Tahoma" w:cs="Tahoma"/>
          <w:b/>
          <w:kern w:val="2"/>
          <w:sz w:val="22"/>
          <w:szCs w:val="22"/>
          <w:shd w:val="clear" w:color="auto" w:fill="FFFFFF"/>
          <w:lang w:eastAsia="en-US"/>
        </w:rPr>
        <w:t>vieno</w:t>
      </w:r>
      <w:r w:rsidR="00C62C00" w:rsidRPr="00413663">
        <w:rPr>
          <w:rFonts w:ascii="Tahoma" w:eastAsia="Times New Roman" w:hAnsi="Tahoma" w:cs="Tahoma"/>
          <w:kern w:val="2"/>
          <w:sz w:val="22"/>
          <w:szCs w:val="22"/>
          <w:shd w:val="clear" w:color="auto" w:fill="FFFFFF"/>
          <w:lang w:eastAsia="en-US"/>
        </w:rPr>
        <w:t xml:space="preserve"> </w:t>
      </w:r>
      <w:r w:rsidR="00C62C00" w:rsidRPr="00C62C00">
        <w:rPr>
          <w:rFonts w:ascii="Tahoma" w:eastAsia="Times New Roman" w:hAnsi="Tahoma" w:cs="Tahoma"/>
          <w:kern w:val="2"/>
          <w:sz w:val="22"/>
          <w:szCs w:val="22"/>
          <w:shd w:val="clear" w:color="auto" w:fill="FFFFFF"/>
          <w:lang w:eastAsia="en-US"/>
        </w:rPr>
        <w:t xml:space="preserve">skaitmens </w:t>
      </w:r>
      <w:r w:rsidR="00C62C00" w:rsidRPr="00C62C00">
        <w:rPr>
          <w:rFonts w:ascii="Tahoma" w:eastAsia="Times New Roman" w:hAnsi="Tahoma" w:cs="Tahoma"/>
          <w:color w:val="000000"/>
          <w:kern w:val="2"/>
          <w:sz w:val="22"/>
          <w:szCs w:val="22"/>
          <w:shd w:val="clear" w:color="auto" w:fill="FFFFFF"/>
          <w:lang w:eastAsia="en-US"/>
        </w:rPr>
        <w:t>po kablelio, o apskaičiuotas įkainis „a</w:t>
      </w:r>
      <w:r w:rsidR="00C62C00" w:rsidRPr="00C62C00">
        <w:rPr>
          <w:rFonts w:ascii="Tahoma" w:eastAsia="Times New Roman" w:hAnsi="Tahoma" w:cs="Tahoma"/>
          <w:color w:val="000000"/>
          <w:kern w:val="2"/>
          <w:sz w:val="22"/>
          <w:szCs w:val="22"/>
          <w:shd w:val="clear" w:color="auto" w:fill="FFFFFF"/>
          <w:vertAlign w:val="subscript"/>
          <w:lang w:eastAsia="en-US"/>
        </w:rPr>
        <w:t>1</w:t>
      </w:r>
      <w:r w:rsidR="00C62C00" w:rsidRPr="00C62C00">
        <w:rPr>
          <w:rFonts w:ascii="Tahoma" w:eastAsia="Times New Roman" w:hAnsi="Tahoma" w:cs="Tahoma"/>
          <w:color w:val="000000"/>
          <w:kern w:val="2"/>
          <w:sz w:val="22"/>
          <w:szCs w:val="22"/>
          <w:shd w:val="clear" w:color="auto" w:fill="FFFFFF"/>
          <w:lang w:eastAsia="en-US"/>
        </w:rPr>
        <w:t xml:space="preserve">“ suapvalinamas iki </w:t>
      </w:r>
      <w:r w:rsidR="00C62C00" w:rsidRPr="00427252">
        <w:rPr>
          <w:rFonts w:ascii="Tahoma" w:eastAsia="Times New Roman" w:hAnsi="Tahoma" w:cs="Tahoma"/>
          <w:b/>
          <w:kern w:val="2"/>
          <w:sz w:val="22"/>
          <w:szCs w:val="22"/>
          <w:shd w:val="clear" w:color="auto" w:fill="FFFFFF"/>
          <w:lang w:eastAsia="en-US"/>
        </w:rPr>
        <w:t>dviejų</w:t>
      </w:r>
      <w:r w:rsidR="00C62C00" w:rsidRPr="00427252" w:rsidDel="005F3FC0">
        <w:rPr>
          <w:rFonts w:ascii="Tahoma" w:eastAsia="Times New Roman" w:hAnsi="Tahoma" w:cs="Tahoma"/>
          <w:kern w:val="2"/>
          <w:sz w:val="22"/>
          <w:szCs w:val="22"/>
          <w:shd w:val="clear" w:color="auto" w:fill="FFFFFF"/>
          <w:lang w:eastAsia="en-US"/>
        </w:rPr>
        <w:t xml:space="preserve"> </w:t>
      </w:r>
      <w:r w:rsidR="00C62C00" w:rsidRPr="00427252">
        <w:rPr>
          <w:rFonts w:ascii="Tahoma" w:eastAsia="Times New Roman" w:hAnsi="Tahoma" w:cs="Tahoma"/>
          <w:kern w:val="2"/>
          <w:sz w:val="22"/>
          <w:szCs w:val="22"/>
          <w:shd w:val="clear" w:color="auto" w:fill="FFFFFF"/>
          <w:lang w:eastAsia="en-US"/>
        </w:rPr>
        <w:t>s</w:t>
      </w:r>
      <w:r w:rsidR="00C62C00" w:rsidRPr="00C62C00">
        <w:rPr>
          <w:rFonts w:ascii="Tahoma" w:eastAsia="Times New Roman" w:hAnsi="Tahoma" w:cs="Tahoma"/>
          <w:color w:val="000000"/>
          <w:kern w:val="2"/>
          <w:sz w:val="22"/>
          <w:szCs w:val="22"/>
          <w:shd w:val="clear" w:color="auto" w:fill="FFFFFF"/>
          <w:lang w:eastAsia="en-US"/>
        </w:rPr>
        <w:t>kaitmenų po kablelio.</w:t>
      </w:r>
    </w:p>
    <w:p w14:paraId="3315CD70" w14:textId="18936232" w:rsidR="00C62C00" w:rsidRPr="00C62C00" w:rsidRDefault="008E71A9" w:rsidP="00C04817">
      <w:pPr>
        <w:spacing w:after="0" w:line="240" w:lineRule="auto"/>
        <w:jc w:val="both"/>
        <w:rPr>
          <w:rFonts w:ascii="Tahoma" w:eastAsia="Times New Roman" w:hAnsi="Tahoma" w:cs="Tahoma"/>
          <w:color w:val="000000"/>
          <w:kern w:val="2"/>
          <w:sz w:val="22"/>
          <w:szCs w:val="22"/>
          <w:shd w:val="clear" w:color="auto" w:fill="FFFFFF"/>
          <w:lang w:eastAsia="en-US"/>
        </w:rPr>
      </w:pPr>
      <w:r>
        <w:rPr>
          <w:rFonts w:ascii="Tahoma" w:eastAsia="Times New Roman" w:hAnsi="Tahoma" w:cs="Tahoma"/>
          <w:color w:val="000000"/>
          <w:kern w:val="2"/>
          <w:sz w:val="22"/>
          <w:szCs w:val="22"/>
          <w:shd w:val="clear" w:color="auto" w:fill="FFFFFF"/>
          <w:lang w:eastAsia="en-US"/>
        </w:rPr>
        <w:t xml:space="preserve">         </w:t>
      </w:r>
      <w:r w:rsidR="00C62C00" w:rsidRPr="00C62C00">
        <w:rPr>
          <w:rFonts w:ascii="Tahoma" w:eastAsia="Times New Roman" w:hAnsi="Tahoma" w:cs="Tahoma"/>
          <w:color w:val="000000"/>
          <w:kern w:val="2"/>
          <w:sz w:val="22"/>
          <w:szCs w:val="22"/>
          <w:shd w:val="clear" w:color="auto" w:fill="FFFFFF"/>
          <w:lang w:eastAsia="en-US"/>
        </w:rPr>
        <w:t>6.</w:t>
      </w:r>
      <w:r>
        <w:rPr>
          <w:rFonts w:ascii="Tahoma" w:eastAsia="Times New Roman" w:hAnsi="Tahoma" w:cs="Tahoma"/>
          <w:color w:val="000000"/>
          <w:kern w:val="2"/>
          <w:sz w:val="22"/>
          <w:szCs w:val="22"/>
          <w:shd w:val="clear" w:color="auto" w:fill="FFFFFF"/>
          <w:lang w:eastAsia="en-US"/>
        </w:rPr>
        <w:t>4</w:t>
      </w:r>
      <w:r w:rsidR="00C62C00" w:rsidRPr="00C62C00">
        <w:rPr>
          <w:rFonts w:ascii="Tahoma" w:eastAsia="Times New Roman" w:hAnsi="Tahoma" w:cs="Tahoma"/>
          <w:color w:val="000000"/>
          <w:kern w:val="2"/>
          <w:sz w:val="22"/>
          <w:szCs w:val="22"/>
          <w:shd w:val="clear" w:color="auto" w:fill="FFFFFF"/>
          <w:lang w:eastAsia="en-US"/>
        </w:rPr>
        <w:t xml:space="preserve">.8. Šalis, siekianti Sutarties </w:t>
      </w:r>
      <w:r w:rsidR="00C62C00" w:rsidRPr="00C62C00">
        <w:rPr>
          <w:rFonts w:ascii="Tahoma" w:eastAsia="Times New Roman" w:hAnsi="Tahoma" w:cs="Tahoma"/>
          <w:kern w:val="2"/>
          <w:sz w:val="22"/>
          <w:szCs w:val="22"/>
          <w:shd w:val="clear" w:color="auto" w:fill="FFFFFF"/>
          <w:lang w:eastAsia="en-US"/>
        </w:rPr>
        <w:t xml:space="preserve">kainos / įkainių </w:t>
      </w:r>
      <w:r w:rsidR="00C62C00" w:rsidRPr="00C62C00">
        <w:rPr>
          <w:rFonts w:ascii="Tahoma" w:eastAsia="Times New Roman" w:hAnsi="Tahoma" w:cs="Tahoma"/>
          <w:color w:val="000000"/>
          <w:kern w:val="2"/>
          <w:sz w:val="22"/>
          <w:szCs w:val="22"/>
          <w:shd w:val="clear" w:color="auto" w:fill="FFFFFF"/>
          <w:lang w:eastAsia="en-US"/>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00C62C00" w:rsidRPr="00C62C00">
        <w:rPr>
          <w:rFonts w:ascii="Tahoma" w:eastAsia="Times New Roman" w:hAnsi="Tahoma" w:cs="Tahoma"/>
          <w:kern w:val="2"/>
          <w:sz w:val="22"/>
          <w:szCs w:val="22"/>
          <w:bdr w:val="none" w:sz="0" w:space="0" w:color="auto" w:frame="1"/>
          <w:lang w:eastAsia="en-US"/>
        </w:rPr>
        <w:t>kitus oficialius šaltinių duomenis</w:t>
      </w:r>
      <w:r w:rsidR="00C62C00" w:rsidRPr="00C62C00">
        <w:rPr>
          <w:rFonts w:ascii="Tahoma" w:eastAsia="Times New Roman" w:hAnsi="Tahoma" w:cs="Tahoma"/>
          <w:color w:val="000000"/>
          <w:kern w:val="2"/>
          <w:sz w:val="22"/>
          <w:szCs w:val="22"/>
          <w:shd w:val="clear" w:color="auto" w:fill="FFFFFF"/>
          <w:lang w:eastAsia="en-US"/>
        </w:rPr>
        <w:t xml:space="preserve">, kita svarbi informacija </w:t>
      </w:r>
      <w:r w:rsidR="00C62C00" w:rsidRPr="00C62C00">
        <w:rPr>
          <w:rFonts w:ascii="Tahoma" w:eastAsia="Times New Roman" w:hAnsi="Tahoma" w:cs="Tahoma"/>
          <w:color w:val="000000" w:themeColor="text1"/>
          <w:kern w:val="2"/>
          <w:sz w:val="22"/>
          <w:szCs w:val="22"/>
          <w:shd w:val="clear" w:color="auto" w:fill="FFFFFF"/>
          <w:lang w:eastAsia="en-US"/>
        </w:rPr>
        <w:t xml:space="preserve">įrodanti tiesioginę įtaką Sutarties vykdymui ir </w:t>
      </w:r>
      <w:r w:rsidR="00C62C00" w:rsidRPr="00C62C00">
        <w:rPr>
          <w:rFonts w:ascii="Tahoma" w:eastAsia="Times New Roman" w:hAnsi="Tahoma" w:cs="Tahoma"/>
          <w:color w:val="000000" w:themeColor="text1"/>
          <w:sz w:val="22"/>
          <w:szCs w:val="22"/>
          <w:lang w:eastAsia="en-US"/>
        </w:rPr>
        <w:t xml:space="preserve">Paslaugų </w:t>
      </w:r>
      <w:r w:rsidR="00C62C00" w:rsidRPr="00C62C00">
        <w:rPr>
          <w:rFonts w:ascii="Tahoma" w:eastAsia="Times New Roman" w:hAnsi="Tahoma" w:cs="Tahoma"/>
          <w:color w:val="000000" w:themeColor="text1"/>
          <w:kern w:val="2"/>
          <w:sz w:val="22"/>
          <w:szCs w:val="22"/>
          <w:shd w:val="clear" w:color="auto" w:fill="FFFFFF"/>
          <w:lang w:eastAsia="en-US"/>
        </w:rPr>
        <w:t>kainos didėjimui ar mažėjimui</w:t>
      </w:r>
      <w:r w:rsidR="00C62C00" w:rsidRPr="00C62C00">
        <w:rPr>
          <w:rFonts w:ascii="Tahoma" w:eastAsia="Times New Roman" w:hAnsi="Tahoma" w:cs="Tahoma"/>
          <w:color w:val="000000"/>
          <w:kern w:val="2"/>
          <w:sz w:val="22"/>
          <w:szCs w:val="22"/>
          <w:shd w:val="clear" w:color="auto" w:fill="FFFFFF"/>
          <w:lang w:eastAsia="en-US"/>
        </w:rPr>
        <w:t>. Prašyme Šalis neturi teisės nurodyti kito indekso ar prašyti perskaičiavimo pagal kitą indeksą nei nurodytas šioje procedūroje.</w:t>
      </w:r>
    </w:p>
    <w:p w14:paraId="66770B91" w14:textId="545A0B34" w:rsidR="00C62C00" w:rsidRPr="00C62C00" w:rsidRDefault="008E71A9" w:rsidP="00C04817">
      <w:pPr>
        <w:spacing w:after="0" w:line="240" w:lineRule="auto"/>
        <w:jc w:val="both"/>
        <w:rPr>
          <w:rFonts w:ascii="Tahoma" w:eastAsia="Times New Roman" w:hAnsi="Tahoma" w:cs="Tahoma"/>
          <w:kern w:val="2"/>
          <w:sz w:val="22"/>
          <w:szCs w:val="22"/>
          <w:shd w:val="clear" w:color="auto" w:fill="FFFFFF"/>
          <w:lang w:eastAsia="en-US"/>
        </w:rPr>
      </w:pPr>
      <w:r>
        <w:rPr>
          <w:rFonts w:ascii="Tahoma" w:eastAsia="Times New Roman" w:hAnsi="Tahoma" w:cs="Tahoma"/>
          <w:color w:val="000000"/>
          <w:kern w:val="2"/>
          <w:sz w:val="22"/>
          <w:szCs w:val="22"/>
          <w:shd w:val="clear" w:color="auto" w:fill="FFFFFF"/>
          <w:lang w:eastAsia="en-US"/>
        </w:rPr>
        <w:t xml:space="preserve">        </w:t>
      </w:r>
      <w:r w:rsidR="00C62C00" w:rsidRPr="00C62C00">
        <w:rPr>
          <w:rFonts w:ascii="Tahoma" w:eastAsia="Times New Roman" w:hAnsi="Tahoma" w:cs="Tahoma"/>
          <w:color w:val="000000"/>
          <w:kern w:val="2"/>
          <w:sz w:val="22"/>
          <w:szCs w:val="22"/>
          <w:shd w:val="clear" w:color="auto" w:fill="FFFFFF"/>
          <w:lang w:eastAsia="en-US"/>
        </w:rPr>
        <w:t>6</w:t>
      </w:r>
      <w:r w:rsidR="00C62C00" w:rsidRPr="00C62C00">
        <w:rPr>
          <w:rFonts w:ascii="Tahoma" w:eastAsia="Times New Roman" w:hAnsi="Tahoma" w:cs="Tahoma"/>
          <w:kern w:val="2"/>
          <w:sz w:val="22"/>
          <w:szCs w:val="22"/>
          <w:lang w:eastAsia="en-US"/>
        </w:rPr>
        <w:t>.</w:t>
      </w:r>
      <w:r>
        <w:rPr>
          <w:rFonts w:ascii="Tahoma" w:eastAsia="Times New Roman" w:hAnsi="Tahoma" w:cs="Tahoma"/>
          <w:kern w:val="2"/>
          <w:sz w:val="22"/>
          <w:szCs w:val="22"/>
          <w:lang w:eastAsia="en-US"/>
        </w:rPr>
        <w:t>4</w:t>
      </w:r>
      <w:r w:rsidR="00C62C00" w:rsidRPr="00C62C00">
        <w:rPr>
          <w:rFonts w:ascii="Tahoma" w:eastAsia="Times New Roman" w:hAnsi="Tahoma" w:cs="Tahoma"/>
          <w:kern w:val="2"/>
          <w:sz w:val="22"/>
          <w:szCs w:val="22"/>
          <w:lang w:eastAsia="en-US"/>
        </w:rPr>
        <w:t xml:space="preserve">.9. </w:t>
      </w:r>
      <w:r w:rsidR="00C62C00" w:rsidRPr="00C62C00">
        <w:rPr>
          <w:rFonts w:ascii="Tahoma" w:eastAsia="Times New Roman" w:hAnsi="Tahoma" w:cs="Tahoma"/>
          <w:color w:val="000000"/>
          <w:kern w:val="2"/>
          <w:sz w:val="22"/>
          <w:szCs w:val="22"/>
          <w:shd w:val="clear" w:color="auto" w:fill="FFFFFF"/>
          <w:lang w:eastAsia="en-US"/>
        </w:rPr>
        <w:t>Susitarimas turi būti sudarytas per</w:t>
      </w:r>
      <w:r w:rsidR="00C62C00" w:rsidRPr="00C62C00">
        <w:rPr>
          <w:rFonts w:ascii="Tahoma" w:eastAsia="Times New Roman" w:hAnsi="Tahoma" w:cs="Tahoma"/>
          <w:kern w:val="2"/>
          <w:sz w:val="22"/>
          <w:szCs w:val="22"/>
          <w:shd w:val="clear" w:color="auto" w:fill="FFFFFF"/>
          <w:lang w:eastAsia="en-US"/>
        </w:rPr>
        <w:t xml:space="preserve"> 20 darbo dienų </w:t>
      </w:r>
      <w:r w:rsidR="00C62C00" w:rsidRPr="00C62C00">
        <w:rPr>
          <w:rFonts w:ascii="Tahoma" w:eastAsia="Times New Roman" w:hAnsi="Tahoma" w:cs="Tahoma"/>
          <w:color w:val="000000"/>
          <w:kern w:val="2"/>
          <w:sz w:val="22"/>
          <w:szCs w:val="22"/>
          <w:shd w:val="clear" w:color="auto" w:fill="FFFFFF"/>
          <w:lang w:eastAsia="en-US"/>
        </w:rPr>
        <w:t xml:space="preserve">nuo </w:t>
      </w:r>
      <w:r w:rsidR="00C62C00" w:rsidRPr="00C62C00">
        <w:rPr>
          <w:rFonts w:ascii="Tahoma" w:eastAsia="Times New Roman" w:hAnsi="Tahoma" w:cs="Tahoma"/>
          <w:kern w:val="2"/>
          <w:sz w:val="22"/>
          <w:szCs w:val="22"/>
          <w:shd w:val="clear" w:color="auto" w:fill="FFFFFF"/>
          <w:lang w:eastAsia="en-US"/>
        </w:rPr>
        <w:t>Šalies pateikto tinkamo prašymo perskaičiuoti S</w:t>
      </w:r>
      <w:r w:rsidR="00C62C00" w:rsidRPr="00C62C00">
        <w:rPr>
          <w:rFonts w:ascii="Tahoma" w:eastAsia="Times New Roman" w:hAnsi="Tahoma" w:cs="Tahoma"/>
          <w:kern w:val="2"/>
          <w:sz w:val="22"/>
          <w:szCs w:val="22"/>
          <w:lang w:eastAsia="en-US"/>
        </w:rPr>
        <w:t xml:space="preserve">utarties </w:t>
      </w:r>
      <w:r w:rsidR="00C62C00" w:rsidRPr="00C62C00">
        <w:rPr>
          <w:rFonts w:ascii="Tahoma" w:eastAsia="Times New Roman" w:hAnsi="Tahoma" w:cs="Tahoma"/>
          <w:kern w:val="2"/>
          <w:sz w:val="22"/>
          <w:szCs w:val="22"/>
          <w:shd w:val="clear" w:color="auto" w:fill="FFFFFF"/>
          <w:lang w:eastAsia="en-US"/>
        </w:rPr>
        <w:t>kainą / įkainius gavimo dienos.</w:t>
      </w:r>
    </w:p>
    <w:p w14:paraId="2B503EF3" w14:textId="7E0DBC44" w:rsidR="003D4135" w:rsidRPr="00C04817" w:rsidRDefault="008E71A9" w:rsidP="00C04817">
      <w:pPr>
        <w:spacing w:after="0" w:line="240" w:lineRule="auto"/>
        <w:rPr>
          <w:rFonts w:ascii="Times New Roman" w:eastAsia="Times New Roman" w:hAnsi="Times New Roman" w:cs="Tahoma"/>
          <w:sz w:val="24"/>
          <w:szCs w:val="20"/>
          <w:lang w:eastAsia="en-US"/>
        </w:rPr>
      </w:pPr>
      <w:r>
        <w:rPr>
          <w:rFonts w:ascii="Tahoma" w:eastAsia="Times New Roman" w:hAnsi="Tahoma" w:cs="Tahoma"/>
          <w:kern w:val="2"/>
          <w:sz w:val="22"/>
          <w:szCs w:val="22"/>
          <w:shd w:val="clear" w:color="auto" w:fill="FFFFFF"/>
          <w:lang w:eastAsia="en-US"/>
        </w:rPr>
        <w:t xml:space="preserve">        </w:t>
      </w:r>
      <w:r w:rsidR="00C62C00" w:rsidRPr="00C62C00">
        <w:rPr>
          <w:rFonts w:ascii="Tahoma" w:eastAsia="Times New Roman" w:hAnsi="Tahoma" w:cs="Tahoma"/>
          <w:kern w:val="2"/>
          <w:sz w:val="22"/>
          <w:szCs w:val="22"/>
          <w:shd w:val="clear" w:color="auto" w:fill="FFFFFF"/>
          <w:lang w:eastAsia="en-US"/>
        </w:rPr>
        <w:t>6.</w:t>
      </w:r>
      <w:r>
        <w:rPr>
          <w:rFonts w:ascii="Tahoma" w:eastAsia="Times New Roman" w:hAnsi="Tahoma" w:cs="Tahoma"/>
          <w:kern w:val="2"/>
          <w:sz w:val="22"/>
          <w:szCs w:val="22"/>
          <w:shd w:val="clear" w:color="auto" w:fill="FFFFFF"/>
          <w:lang w:eastAsia="en-US"/>
        </w:rPr>
        <w:t>4</w:t>
      </w:r>
      <w:r w:rsidR="00C62C00" w:rsidRPr="00C62C00">
        <w:rPr>
          <w:rFonts w:ascii="Tahoma" w:eastAsia="Times New Roman" w:hAnsi="Tahoma" w:cs="Tahoma"/>
          <w:kern w:val="2"/>
          <w:sz w:val="22"/>
          <w:szCs w:val="22"/>
          <w:shd w:val="clear" w:color="auto" w:fill="FFFFFF"/>
          <w:lang w:eastAsia="en-US"/>
        </w:rPr>
        <w:t xml:space="preserve">.10. </w:t>
      </w:r>
      <w:r w:rsidR="00C62C00" w:rsidRPr="00C62C00">
        <w:rPr>
          <w:rFonts w:ascii="Tahoma" w:eastAsia="Times New Roman" w:hAnsi="Tahoma" w:cs="Tahoma"/>
          <w:kern w:val="2"/>
          <w:sz w:val="22"/>
          <w:szCs w:val="22"/>
          <w:bdr w:val="none" w:sz="0" w:space="0" w:color="auto" w:frame="1"/>
          <w:lang w:eastAsia="en-US"/>
        </w:rPr>
        <w:t xml:space="preserve">Susitarimu Šalys neturi </w:t>
      </w:r>
      <w:r w:rsidR="00C62C00" w:rsidRPr="00C62C00">
        <w:rPr>
          <w:rFonts w:ascii="Tahoma" w:eastAsia="Times New Roman" w:hAnsi="Tahoma" w:cs="Tahoma"/>
          <w:color w:val="000000"/>
          <w:kern w:val="2"/>
          <w:sz w:val="22"/>
          <w:szCs w:val="22"/>
          <w:bdr w:val="none" w:sz="0" w:space="0" w:color="auto" w:frame="1"/>
          <w:lang w:eastAsia="en-US"/>
        </w:rPr>
        <w:t>teisės keisti procedūroje nurodytos tvarkos ar kitų Sutarties nuostatų, išskyrus, jei keitimas atliekamas pagal VPĮ nuostatas.</w:t>
      </w:r>
    </w:p>
    <w:p w14:paraId="0C68BDF8" w14:textId="2C02E577" w:rsidR="000808AD" w:rsidRPr="00B157CB" w:rsidRDefault="00627FAA" w:rsidP="00C04817">
      <w:pPr>
        <w:spacing w:after="0" w:line="240" w:lineRule="auto"/>
        <w:ind w:firstLine="567"/>
        <w:jc w:val="both"/>
        <w:rPr>
          <w:rFonts w:ascii="Tahoma" w:eastAsia="Tahoma" w:hAnsi="Tahoma" w:cs="Tahoma"/>
          <w:sz w:val="22"/>
          <w:szCs w:val="22"/>
          <w:lang w:val="en-US"/>
        </w:rPr>
      </w:pPr>
      <w:r w:rsidRPr="6AABF582">
        <w:rPr>
          <w:rFonts w:ascii="Tahoma" w:eastAsia="Tahoma" w:hAnsi="Tahoma" w:cs="Tahoma"/>
          <w:sz w:val="22"/>
          <w:szCs w:val="22"/>
          <w:lang w:val="en-US"/>
        </w:rPr>
        <w:t>6.</w:t>
      </w:r>
      <w:r w:rsidR="5369DA09" w:rsidRPr="6AABF582">
        <w:rPr>
          <w:rFonts w:ascii="Tahoma" w:eastAsia="Tahoma" w:hAnsi="Tahoma" w:cs="Tahoma"/>
          <w:sz w:val="22"/>
          <w:szCs w:val="22"/>
          <w:lang w:val="en-US"/>
        </w:rPr>
        <w:t>5</w:t>
      </w:r>
      <w:r w:rsidRPr="6AABF582">
        <w:rPr>
          <w:rFonts w:ascii="Tahoma" w:eastAsia="Tahoma" w:hAnsi="Tahoma" w:cs="Tahoma"/>
          <w:sz w:val="22"/>
          <w:szCs w:val="22"/>
          <w:lang w:val="en-US"/>
        </w:rPr>
        <w:t xml:space="preserve">. </w:t>
      </w:r>
      <w:r w:rsidR="000808AD" w:rsidRPr="6AABF582">
        <w:rPr>
          <w:rFonts w:ascii="Tahoma" w:eastAsia="Tahoma" w:hAnsi="Tahoma" w:cs="Tahoma"/>
          <w:sz w:val="22"/>
          <w:szCs w:val="22"/>
        </w:rPr>
        <w:t>Pirkėjas neįsipareigoja nupirkti Paslaugų už visą šiame punkte nurodytą vertę, bus perkama pagal Pirkėjo poreikį. Pirkėjo atstovas, atsakingas už Preliminariosios sutarties koordinavimą, kontroliuoja, kad, sudarant Pagrindines sutartis dėl paslaugų užsakymo su Paslaugų teikėjais, bendra Pagrindinių sutarčių vertė neviršytų šiame punkte nurodytos vertės.</w:t>
      </w:r>
    </w:p>
    <w:p w14:paraId="78631A3E" w14:textId="0629C5B3" w:rsidR="000808AD" w:rsidRPr="001D67AC" w:rsidRDefault="000808AD" w:rsidP="00C04817">
      <w:pPr>
        <w:spacing w:after="0" w:line="240" w:lineRule="auto"/>
        <w:ind w:firstLine="567"/>
        <w:jc w:val="both"/>
        <w:rPr>
          <w:rFonts w:ascii="Tahoma" w:eastAsia="Tahoma" w:hAnsi="Tahoma" w:cs="Tahoma"/>
          <w:sz w:val="22"/>
          <w:szCs w:val="22"/>
        </w:rPr>
      </w:pPr>
      <w:r w:rsidRPr="6AABF582">
        <w:rPr>
          <w:rFonts w:ascii="Tahoma" w:eastAsia="Tahoma" w:hAnsi="Tahoma" w:cs="Tahoma"/>
          <w:sz w:val="22"/>
          <w:szCs w:val="22"/>
        </w:rPr>
        <w:t>6.</w:t>
      </w:r>
      <w:r w:rsidR="56EA3264" w:rsidRPr="6AABF582">
        <w:rPr>
          <w:rFonts w:ascii="Tahoma" w:eastAsia="Tahoma" w:hAnsi="Tahoma" w:cs="Tahoma"/>
          <w:sz w:val="22"/>
          <w:szCs w:val="22"/>
        </w:rPr>
        <w:t>6</w:t>
      </w:r>
      <w:r w:rsidRPr="6AABF582">
        <w:rPr>
          <w:rFonts w:ascii="Tahoma" w:eastAsia="Tahoma" w:hAnsi="Tahoma" w:cs="Tahoma"/>
          <w:sz w:val="22"/>
          <w:szCs w:val="22"/>
        </w:rPr>
        <w:t>. Atsiskaitymo už paslaugas pagrindai, terminai ir tvarka nurodyta Pagrindinės sutarties sąlygose.</w:t>
      </w:r>
    </w:p>
    <w:p w14:paraId="0CF2AE0B" w14:textId="77777777" w:rsidR="000808AD" w:rsidRPr="001D67AC" w:rsidRDefault="000808AD" w:rsidP="410BF0A4">
      <w:pPr>
        <w:jc w:val="center"/>
        <w:rPr>
          <w:rFonts w:ascii="Tahoma" w:eastAsia="Tahoma" w:hAnsi="Tahoma" w:cs="Tahoma"/>
          <w:b/>
          <w:bCs/>
          <w:sz w:val="22"/>
          <w:szCs w:val="22"/>
        </w:rPr>
      </w:pPr>
      <w:r w:rsidRPr="410BF0A4">
        <w:rPr>
          <w:rFonts w:ascii="Tahoma" w:eastAsia="Tahoma" w:hAnsi="Tahoma" w:cs="Tahoma"/>
          <w:b/>
          <w:bCs/>
          <w:sz w:val="22"/>
          <w:szCs w:val="22"/>
        </w:rPr>
        <w:t>7. Paslaugų priėmimo tvarka</w:t>
      </w:r>
    </w:p>
    <w:p w14:paraId="67833D61" w14:textId="244D9E9B" w:rsidR="000808AD" w:rsidRPr="001D67AC" w:rsidRDefault="000808AD" w:rsidP="00C04817">
      <w:pPr>
        <w:spacing w:line="240" w:lineRule="auto"/>
        <w:ind w:firstLine="567"/>
        <w:jc w:val="both"/>
        <w:rPr>
          <w:rFonts w:ascii="Tahoma" w:eastAsia="Tahoma" w:hAnsi="Tahoma" w:cs="Tahoma"/>
          <w:sz w:val="22"/>
          <w:szCs w:val="22"/>
        </w:rPr>
      </w:pPr>
      <w:r w:rsidRPr="096D5BAD">
        <w:rPr>
          <w:rFonts w:ascii="Tahoma" w:eastAsia="Tahoma" w:hAnsi="Tahoma" w:cs="Tahoma"/>
          <w:sz w:val="22"/>
          <w:szCs w:val="22"/>
        </w:rPr>
        <w:t>7.1. Paslaugų perdavimas ir priėmimas įforminamas perdavimo–priėmimo aktais, kuriuos parengia ir Paslaugų gavėjui pateikia Paslaugų teikėjas. Paslaugų gavėjas per 5</w:t>
      </w:r>
      <w:r w:rsidR="62601CB3" w:rsidRPr="096D5BAD">
        <w:rPr>
          <w:rFonts w:ascii="Tahoma" w:eastAsia="Tahoma" w:hAnsi="Tahoma" w:cs="Tahoma"/>
          <w:sz w:val="22"/>
          <w:szCs w:val="22"/>
        </w:rPr>
        <w:t xml:space="preserve"> </w:t>
      </w:r>
      <w:r w:rsidRPr="096D5BAD">
        <w:rPr>
          <w:rFonts w:ascii="Tahoma" w:eastAsia="Tahoma" w:hAnsi="Tahoma" w:cs="Tahoma"/>
          <w:sz w:val="22"/>
          <w:szCs w:val="22"/>
        </w:rPr>
        <w:t xml:space="preserve">(penkias) darbo dienų (jeigu nėra sutariama kitaip) nuo perdavimo–priėmimo akto gavimo dienos turi teisę teikti pastabas dėl Paslaugų kokybės. Paslaugų teikėjas, atsižvelgdamas į pateiktas pastabas, privalo ištaisyti suteiktų Paslaugų trūkumus per 5 (penkias) darbo dienas  nuo pastabų gavimo dienos (jeigu nėra sutariama kitaip). Ištaisius Paslaugų trūkumus Paslaugų perdavimas ir priėmimas įforminamas perdavimo–priėmimo aktu. Jei Paslaugų gavėjas per nurodytą terminą pastabų nepateikia, laikoma, kad perduodamos Paslaugos yra priimtos. Paslaugų teikėjui kokybiškai ir laiku suteikus Paslaugas, Paslaugų gavėjas neturi teisės nepagrįstai atsisakyti pasirašyti perdavimo–priėmimo aktą. </w:t>
      </w:r>
    </w:p>
    <w:p w14:paraId="30D6A46E" w14:textId="77777777" w:rsidR="000808AD" w:rsidRPr="001D67AC" w:rsidRDefault="000808AD" w:rsidP="410BF0A4">
      <w:pPr>
        <w:spacing w:after="120" w:line="240" w:lineRule="auto"/>
        <w:jc w:val="center"/>
        <w:rPr>
          <w:rFonts w:ascii="Tahoma" w:eastAsia="Tahoma" w:hAnsi="Tahoma" w:cs="Tahoma"/>
          <w:b/>
          <w:bCs/>
          <w:sz w:val="22"/>
          <w:szCs w:val="22"/>
        </w:rPr>
      </w:pPr>
      <w:r w:rsidRPr="410BF0A4">
        <w:rPr>
          <w:rFonts w:ascii="Tahoma" w:eastAsia="Tahoma" w:hAnsi="Tahoma" w:cs="Tahoma"/>
          <w:b/>
          <w:bCs/>
          <w:sz w:val="22"/>
          <w:szCs w:val="22"/>
        </w:rPr>
        <w:t>8. Sutarties šalių teisės ir pareigos</w:t>
      </w:r>
    </w:p>
    <w:p w14:paraId="356EE2E8" w14:textId="77777777" w:rsidR="000808AD" w:rsidRPr="001D67AC" w:rsidRDefault="000808AD" w:rsidP="410BF0A4">
      <w:pPr>
        <w:tabs>
          <w:tab w:val="left" w:pos="709"/>
        </w:tabs>
        <w:spacing w:after="0" w:line="240" w:lineRule="auto"/>
        <w:ind w:firstLine="709"/>
        <w:jc w:val="both"/>
        <w:rPr>
          <w:rFonts w:ascii="Tahoma" w:eastAsia="Tahoma" w:hAnsi="Tahoma" w:cs="Tahoma"/>
          <w:sz w:val="22"/>
          <w:szCs w:val="22"/>
        </w:rPr>
      </w:pPr>
      <w:r w:rsidRPr="410BF0A4">
        <w:rPr>
          <w:rFonts w:ascii="Tahoma" w:eastAsia="Tahoma" w:hAnsi="Tahoma" w:cs="Tahoma"/>
          <w:sz w:val="22"/>
          <w:szCs w:val="22"/>
        </w:rPr>
        <w:t>8.1.</w:t>
      </w:r>
      <w:r>
        <w:tab/>
      </w:r>
      <w:r w:rsidRPr="410BF0A4">
        <w:rPr>
          <w:rFonts w:ascii="Tahoma" w:eastAsia="Tahoma" w:hAnsi="Tahoma" w:cs="Tahoma"/>
          <w:sz w:val="22"/>
          <w:szCs w:val="22"/>
        </w:rPr>
        <w:t>Pirkėjas įsipareigoja:</w:t>
      </w:r>
    </w:p>
    <w:p w14:paraId="7A03BB0A" w14:textId="77777777" w:rsidR="000808AD" w:rsidRPr="001D67AC" w:rsidRDefault="000808AD" w:rsidP="410BF0A4">
      <w:pPr>
        <w:tabs>
          <w:tab w:val="left" w:pos="709"/>
        </w:tabs>
        <w:spacing w:after="0" w:line="240" w:lineRule="auto"/>
        <w:ind w:firstLine="709"/>
        <w:jc w:val="both"/>
        <w:rPr>
          <w:rFonts w:ascii="Tahoma" w:eastAsia="Tahoma" w:hAnsi="Tahoma" w:cs="Tahoma"/>
          <w:sz w:val="22"/>
          <w:szCs w:val="22"/>
        </w:rPr>
      </w:pPr>
      <w:r w:rsidRPr="410BF0A4">
        <w:rPr>
          <w:rFonts w:ascii="Tahoma" w:eastAsia="Tahoma" w:hAnsi="Tahoma" w:cs="Tahoma"/>
          <w:sz w:val="22"/>
          <w:szCs w:val="22"/>
        </w:rPr>
        <w:t>8.1.1.</w:t>
      </w:r>
      <w:r>
        <w:tab/>
      </w:r>
      <w:r w:rsidRPr="410BF0A4">
        <w:rPr>
          <w:rFonts w:ascii="Tahoma" w:eastAsia="Tahoma" w:hAnsi="Tahoma" w:cs="Tahoma"/>
          <w:sz w:val="22"/>
          <w:szCs w:val="22"/>
        </w:rPr>
        <w:t>tinkamai ir sąžiningai vykdyti Preliminariosios sutarties sąlygas;</w:t>
      </w:r>
    </w:p>
    <w:p w14:paraId="7C2B69E3" w14:textId="3E0B98CB" w:rsidR="000808AD" w:rsidRPr="001D67AC" w:rsidRDefault="001107B8" w:rsidP="410BF0A4">
      <w:pPr>
        <w:tabs>
          <w:tab w:val="left" w:pos="709"/>
        </w:tabs>
        <w:spacing w:after="0" w:line="240" w:lineRule="auto"/>
        <w:ind w:firstLine="567"/>
        <w:jc w:val="both"/>
        <w:rPr>
          <w:rFonts w:ascii="Tahoma" w:eastAsia="Tahoma" w:hAnsi="Tahoma" w:cs="Tahoma"/>
          <w:sz w:val="22"/>
          <w:szCs w:val="22"/>
        </w:rPr>
      </w:pPr>
      <w:r>
        <w:rPr>
          <w:rFonts w:ascii="Tahoma" w:eastAsia="Tahoma" w:hAnsi="Tahoma" w:cs="Tahoma"/>
          <w:sz w:val="22"/>
          <w:szCs w:val="22"/>
        </w:rPr>
        <w:t xml:space="preserve">  </w:t>
      </w:r>
      <w:r w:rsidR="000808AD" w:rsidRPr="410BF0A4">
        <w:rPr>
          <w:rFonts w:ascii="Tahoma" w:eastAsia="Tahoma" w:hAnsi="Tahoma" w:cs="Tahoma"/>
          <w:sz w:val="22"/>
          <w:szCs w:val="22"/>
        </w:rPr>
        <w:t>8.1.2.</w:t>
      </w:r>
      <w:r w:rsidR="000808AD">
        <w:tab/>
      </w:r>
      <w:r w:rsidR="000808AD" w:rsidRPr="410BF0A4">
        <w:rPr>
          <w:rFonts w:ascii="Tahoma" w:eastAsia="Tahoma" w:hAnsi="Tahoma" w:cs="Tahoma"/>
          <w:sz w:val="22"/>
          <w:szCs w:val="22"/>
        </w:rPr>
        <w:t>Preliminariosios sutarties vykdymo metu bendradarbiauti su Paslaugų teikėju, teikiant Preliminariosios sutarties vykdymui pagrįstai reikalingą informaciją, kurios pateikimo būtinybė iškilo Preliminariosios sutarties vykdymo metu;</w:t>
      </w:r>
    </w:p>
    <w:p w14:paraId="288A2207" w14:textId="77777777" w:rsidR="000808AD" w:rsidRPr="001D67AC" w:rsidRDefault="000808AD" w:rsidP="410BF0A4">
      <w:pPr>
        <w:tabs>
          <w:tab w:val="left" w:pos="709"/>
        </w:tabs>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8.1.3. Paslaugų teikėjo prašymu, nedelsiant užtikrinti Paslaugų teikėjo prašomą prieigą prie informacijos, duomenų, tinklo, įrangos ar kitų resursų bei suteikti jam kitą pagalbą, kai to reikia tinkamai įgyvendinti Sutartį.</w:t>
      </w:r>
    </w:p>
    <w:p w14:paraId="5648240F" w14:textId="77777777" w:rsidR="000808AD" w:rsidRPr="001D67AC" w:rsidRDefault="000808AD" w:rsidP="410BF0A4">
      <w:pPr>
        <w:tabs>
          <w:tab w:val="left" w:pos="709"/>
        </w:tabs>
        <w:spacing w:after="120" w:line="240" w:lineRule="auto"/>
        <w:ind w:firstLine="567"/>
        <w:jc w:val="both"/>
        <w:rPr>
          <w:rFonts w:ascii="Tahoma" w:eastAsia="Tahoma" w:hAnsi="Tahoma" w:cs="Tahoma"/>
          <w:sz w:val="22"/>
          <w:szCs w:val="22"/>
        </w:rPr>
      </w:pPr>
      <w:r w:rsidRPr="410BF0A4">
        <w:rPr>
          <w:rFonts w:ascii="Tahoma" w:eastAsia="Tahoma" w:hAnsi="Tahoma" w:cs="Tahoma"/>
          <w:sz w:val="22"/>
          <w:szCs w:val="22"/>
        </w:rPr>
        <w:lastRenderedPageBreak/>
        <w:t>8.1.4.</w:t>
      </w:r>
      <w:r>
        <w:tab/>
      </w:r>
      <w:r w:rsidRPr="410BF0A4">
        <w:rPr>
          <w:rFonts w:ascii="Tahoma" w:eastAsia="Tahoma" w:hAnsi="Tahoma" w:cs="Tahoma"/>
          <w:sz w:val="22"/>
          <w:szCs w:val="22"/>
        </w:rPr>
        <w:t>tinkamai vykdyti kitus įsipareigojimus, numatytus Preliminariojoje sutartyje, jos prieduose ir galiojančiuose Lietuvos Respublikos teisės aktuose.</w:t>
      </w:r>
    </w:p>
    <w:p w14:paraId="289C3229" w14:textId="77777777" w:rsidR="000808AD" w:rsidRPr="001D67AC" w:rsidRDefault="000808AD" w:rsidP="410BF0A4">
      <w:pPr>
        <w:tabs>
          <w:tab w:val="left" w:pos="709"/>
        </w:tabs>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8.2.</w:t>
      </w:r>
      <w:r>
        <w:tab/>
      </w:r>
      <w:r w:rsidRPr="410BF0A4">
        <w:rPr>
          <w:rFonts w:ascii="Tahoma" w:eastAsia="Tahoma" w:hAnsi="Tahoma" w:cs="Tahoma"/>
          <w:sz w:val="22"/>
          <w:szCs w:val="22"/>
        </w:rPr>
        <w:t>Paslaugų teikėjas įsipareigoja:</w:t>
      </w:r>
    </w:p>
    <w:p w14:paraId="0B3D1927" w14:textId="77777777" w:rsidR="000808AD" w:rsidRPr="001D67AC" w:rsidRDefault="000808AD" w:rsidP="410BF0A4">
      <w:pPr>
        <w:tabs>
          <w:tab w:val="left" w:pos="709"/>
        </w:tabs>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8.2.1.</w:t>
      </w:r>
      <w:r>
        <w:tab/>
      </w:r>
      <w:r w:rsidRPr="410BF0A4">
        <w:rPr>
          <w:rFonts w:ascii="Tahoma" w:eastAsia="Tahoma" w:hAnsi="Tahoma" w:cs="Tahoma"/>
          <w:sz w:val="22"/>
          <w:szCs w:val="22"/>
        </w:rPr>
        <w:t>tinkamai ir sąžiningai vykdyti Preliminariosios sutarties sąlygas;</w:t>
      </w:r>
    </w:p>
    <w:p w14:paraId="41FAA0DE" w14:textId="77777777" w:rsidR="000808AD" w:rsidRPr="001D67AC" w:rsidRDefault="000808AD" w:rsidP="410BF0A4">
      <w:pPr>
        <w:tabs>
          <w:tab w:val="left" w:pos="709"/>
          <w:tab w:val="left" w:pos="1418"/>
        </w:tabs>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8.2.2.</w:t>
      </w:r>
      <w:r>
        <w:tab/>
      </w:r>
      <w:r w:rsidRPr="410BF0A4">
        <w:rPr>
          <w:rFonts w:ascii="Tahoma" w:eastAsia="Tahoma" w:hAnsi="Tahoma" w:cs="Tahoma"/>
          <w:sz w:val="22"/>
          <w:szCs w:val="22"/>
        </w:rPr>
        <w:t>Preliminariojoje sutartyje numatytomis sąlygomis sudaryti Pagrindinę sutartį ir jos pagrindu suteikti kokybiškas Paslaugas;</w:t>
      </w:r>
    </w:p>
    <w:p w14:paraId="46FA4B3A" w14:textId="77777777" w:rsidR="000808AD" w:rsidRPr="001D67AC" w:rsidRDefault="000808AD" w:rsidP="410BF0A4">
      <w:pPr>
        <w:tabs>
          <w:tab w:val="left" w:pos="709"/>
        </w:tabs>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8.2.3. užtikrinti, kad Paslaugų teikimui paskirtas (-i) Specialistas (-ai) turės Pirkėjo Konkurso sąlygose nurodytą reikalaujamą kvalifikaciją;</w:t>
      </w:r>
    </w:p>
    <w:p w14:paraId="0B24BD1A" w14:textId="77777777" w:rsidR="000808AD" w:rsidRPr="001D67AC" w:rsidRDefault="000808AD" w:rsidP="410BF0A4">
      <w:pPr>
        <w:tabs>
          <w:tab w:val="left" w:pos="709"/>
        </w:tabs>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8.2.4. Preliminariosios sutarties galiojimo metu pasikeitus informacijai apie Paslaugų teikėjo specialistų kvalifikaciją bei pasikeitus informacijai apie Paslaugų teikėjo pašalinimo pagrindų nebuvimą nedelsiant informuoti apie tai Pirkėją;</w:t>
      </w:r>
    </w:p>
    <w:p w14:paraId="1B77376F" w14:textId="77777777" w:rsidR="000808AD" w:rsidRPr="001D67AC" w:rsidRDefault="000808AD" w:rsidP="410BF0A4">
      <w:pPr>
        <w:tabs>
          <w:tab w:val="left" w:pos="851"/>
        </w:tabs>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8.2.5.</w:t>
      </w:r>
      <w:r>
        <w:tab/>
      </w:r>
      <w:r w:rsidRPr="410BF0A4">
        <w:rPr>
          <w:rFonts w:ascii="Tahoma" w:eastAsia="Tahoma" w:hAnsi="Tahoma" w:cs="Tahoma"/>
          <w:sz w:val="22"/>
          <w:szCs w:val="22"/>
        </w:rPr>
        <w:t>atsižvelgti į Užsakymo vykdymo metu pateiktas Pirkėjo pastabas dėl Paslaugų teikimo ir teikiamų Paslaugų kokybės bei per Pirkėjo nurodytą kiek įmanoma trumpesnį terminą ištaisyti nurodytus trūkumus;</w:t>
      </w:r>
    </w:p>
    <w:p w14:paraId="47965E83" w14:textId="77777777" w:rsidR="000808AD" w:rsidRPr="001D67AC" w:rsidRDefault="000808AD" w:rsidP="410BF0A4">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8.2.6. atsižvelgti į Užsakymo vykdymo metu pateiktas Pirkėjo pastabas ir savo sąskaita pašalinti savo pastebėtus ir (ar) Pirkėjo nurodytus Paslaugų teikimo trūkumus;</w:t>
      </w:r>
    </w:p>
    <w:p w14:paraId="6EB4A27A" w14:textId="77777777" w:rsidR="000808AD" w:rsidRPr="001D67AC" w:rsidRDefault="000808AD" w:rsidP="410BF0A4">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 xml:space="preserve">8.2.7. užtikrinti, kad Užsakymo vykdymo metu teikiant ir (ar) suteikus Paslaugas nebus sutrikdytas Pirkėjo informacinių sistemų veikimas ir (ar) nesumažės sistemos funkcionalumas, taip pat nebus prarasta jokia Pirkėjo duomenų bazėse saugoma informacija. Neužtikrinęs šiame punkte numatytų įsipareigojimų Paslaugų teikėjas atlygina dėl to Pirkėjo patirtus tiesioginius nuostolius; </w:t>
      </w:r>
    </w:p>
    <w:p w14:paraId="22CA08D3" w14:textId="1F4D9B05" w:rsidR="000808AD" w:rsidRPr="001D67AC" w:rsidRDefault="000808AD" w:rsidP="410BF0A4">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8.2.8. Užsakymo vykdymo metu teikiant paslaugas, užtikrinti atitiktį Lietuvos Respublikos Vyriausybės 2018 m. rugpjūčio 13 d. nutarim</w:t>
      </w:r>
      <w:r w:rsidR="00627FAA" w:rsidRPr="410BF0A4">
        <w:rPr>
          <w:rFonts w:ascii="Tahoma" w:eastAsia="Tahoma" w:hAnsi="Tahoma" w:cs="Tahoma"/>
          <w:sz w:val="22"/>
          <w:szCs w:val="22"/>
        </w:rPr>
        <w:t>o</w:t>
      </w:r>
      <w:r w:rsidRPr="410BF0A4">
        <w:rPr>
          <w:rFonts w:ascii="Tahoma" w:eastAsia="Tahoma" w:hAnsi="Tahoma" w:cs="Tahoma"/>
          <w:sz w:val="22"/>
          <w:szCs w:val="22"/>
        </w:rPr>
        <w:t xml:space="preserve"> Nr. 818 „</w:t>
      </w:r>
      <w:r w:rsidR="00627FAA" w:rsidRPr="410BF0A4">
        <w:rPr>
          <w:rFonts w:ascii="Tahoma" w:eastAsia="Tahoma" w:hAnsi="Tahoma" w:cs="Tahoma"/>
          <w:sz w:val="22"/>
          <w:szCs w:val="22"/>
        </w:rPr>
        <w:t>Dėl Lietuvos respublikos kibernetinio saugumo įstatymo įgyvendinimo</w:t>
      </w:r>
      <w:r w:rsidRPr="410BF0A4">
        <w:rPr>
          <w:rFonts w:ascii="Tahoma" w:eastAsia="Tahoma" w:hAnsi="Tahoma" w:cs="Tahoma"/>
          <w:sz w:val="22"/>
          <w:szCs w:val="22"/>
        </w:rPr>
        <w:t>“, nurodytiems reikalavimams.</w:t>
      </w:r>
    </w:p>
    <w:p w14:paraId="3BC14CB6" w14:textId="77777777" w:rsidR="000808AD" w:rsidRPr="001D67AC" w:rsidRDefault="000808AD" w:rsidP="410BF0A4">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8.2.9. Užsakymo vykdymo metu atlyginti nuostolius Pirkėjui, atsiradusius dėl bet kokių reikalavimų, kylančių dėl konfidencialumo pažeidimo, patentų, licencijų, prekių ženklų naudojimo, išskyrus atvejus, kai toks pažeidimas atsiranda dėl Pirkėjo kaltės;</w:t>
      </w:r>
    </w:p>
    <w:p w14:paraId="01A8B597" w14:textId="77777777" w:rsidR="000808AD" w:rsidRPr="001D67AC" w:rsidRDefault="000808AD" w:rsidP="410BF0A4">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8.2.10. Užsakymo vykdymo metu pateikti atsakymus į Pirkėjo klausimus, susijusius su Paslaugų teikimu;</w:t>
      </w:r>
    </w:p>
    <w:p w14:paraId="404B22AB" w14:textId="77777777" w:rsidR="000808AD" w:rsidRPr="001D67AC" w:rsidRDefault="000808AD" w:rsidP="410BF0A4">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8.2.11. Užsakymo vykdymo metu bendradarbiauti, suteikti Pirkėjui pagalbą ir turimą informaciją, reikalingą tinkamam Sutarties vykdymui;</w:t>
      </w:r>
    </w:p>
    <w:p w14:paraId="1D7DD889" w14:textId="77777777" w:rsidR="000808AD" w:rsidRPr="001D67AC" w:rsidRDefault="000808AD" w:rsidP="410BF0A4">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8.2.12. aktyviai dalyvauti visuose Pirkėjo kvietimuose pateikiant pasiūlymą Atnaujintam varžymuisi.</w:t>
      </w:r>
    </w:p>
    <w:p w14:paraId="7FE8B99C" w14:textId="77777777" w:rsidR="000808AD" w:rsidRPr="001D67AC" w:rsidRDefault="000808AD" w:rsidP="001107B8">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8.2.13. Preliminarios sutarties 9 dalyje nustatyta tvarka sumokėti netesybas (baudas).</w:t>
      </w:r>
    </w:p>
    <w:p w14:paraId="1E259E91" w14:textId="77777777" w:rsidR="000808AD" w:rsidRPr="001D67AC" w:rsidRDefault="000808AD" w:rsidP="001107B8">
      <w:pPr>
        <w:spacing w:before="120" w:after="0" w:line="240" w:lineRule="auto"/>
        <w:ind w:firstLine="567"/>
        <w:jc w:val="both"/>
        <w:rPr>
          <w:rFonts w:ascii="Tahoma" w:eastAsia="Tahoma" w:hAnsi="Tahoma" w:cs="Tahoma"/>
          <w:sz w:val="22"/>
          <w:szCs w:val="22"/>
        </w:rPr>
      </w:pPr>
      <w:r w:rsidRPr="410BF0A4">
        <w:rPr>
          <w:rFonts w:ascii="Tahoma" w:eastAsia="Tahoma" w:hAnsi="Tahoma" w:cs="Tahoma"/>
          <w:sz w:val="22"/>
          <w:szCs w:val="22"/>
        </w:rPr>
        <w:t>8.3. Kitos šalių teisės ir pareigos bus nurodytos Pagrindinėje sutartyje.</w:t>
      </w:r>
    </w:p>
    <w:p w14:paraId="2440F51F" w14:textId="77777777" w:rsidR="000808AD" w:rsidRPr="001D67AC" w:rsidRDefault="000808AD" w:rsidP="00C04817">
      <w:pPr>
        <w:spacing w:after="0"/>
        <w:jc w:val="both"/>
        <w:rPr>
          <w:rFonts w:ascii="Tahoma" w:eastAsia="Tahoma" w:hAnsi="Tahoma" w:cs="Tahoma"/>
          <w:b/>
          <w:bCs/>
          <w:sz w:val="22"/>
          <w:szCs w:val="22"/>
        </w:rPr>
      </w:pPr>
    </w:p>
    <w:p w14:paraId="6B0874EF" w14:textId="77777777" w:rsidR="000808AD" w:rsidRPr="001D67AC" w:rsidRDefault="000808AD" w:rsidP="00C04817">
      <w:pPr>
        <w:spacing w:after="0"/>
        <w:jc w:val="center"/>
        <w:rPr>
          <w:rFonts w:ascii="Tahoma" w:eastAsia="Tahoma" w:hAnsi="Tahoma" w:cs="Tahoma"/>
          <w:b/>
          <w:bCs/>
          <w:sz w:val="22"/>
          <w:szCs w:val="22"/>
        </w:rPr>
      </w:pPr>
      <w:r w:rsidRPr="410BF0A4">
        <w:rPr>
          <w:rFonts w:ascii="Tahoma" w:eastAsia="Tahoma" w:hAnsi="Tahoma" w:cs="Tahoma"/>
          <w:b/>
          <w:bCs/>
          <w:sz w:val="22"/>
          <w:szCs w:val="22"/>
        </w:rPr>
        <w:t>9. Šalių atsakomybė</w:t>
      </w:r>
    </w:p>
    <w:p w14:paraId="3E7AEA63" w14:textId="77777777" w:rsidR="000808AD" w:rsidRPr="001D67AC" w:rsidRDefault="000808AD" w:rsidP="00C04817">
      <w:pPr>
        <w:tabs>
          <w:tab w:val="left" w:pos="426"/>
          <w:tab w:val="left" w:pos="709"/>
          <w:tab w:val="left" w:pos="993"/>
          <w:tab w:val="left" w:pos="1276"/>
        </w:tabs>
        <w:spacing w:after="0" w:line="240" w:lineRule="auto"/>
        <w:ind w:right="83" w:firstLine="567"/>
        <w:jc w:val="both"/>
        <w:rPr>
          <w:rFonts w:ascii="Tahoma" w:eastAsia="Tahoma" w:hAnsi="Tahoma" w:cs="Tahoma"/>
          <w:sz w:val="22"/>
          <w:szCs w:val="22"/>
        </w:rPr>
      </w:pPr>
      <w:r w:rsidRPr="410BF0A4">
        <w:rPr>
          <w:rFonts w:ascii="Tahoma" w:eastAsia="Tahoma" w:hAnsi="Tahoma" w:cs="Tahoma"/>
          <w:sz w:val="22"/>
          <w:szCs w:val="22"/>
        </w:rPr>
        <w:t>9.1. Šalis, dėl kurios didelio neatsargumo ar tyčia sukeltų neteisėtų veikų pažeidžiant įstatymą ar sutartį, kita Šalis ir / ar tretieji asmenys patyrė žalą (nuostolius), kurios nepadengia Preliminariojoje sutartyje numatytos ir Šalies pažeidėjos sumokėtos netesybos (baudos, delspinigiai), įsipareigoja visiškai kompensuoti kitos Šalies ir / ar trečiųjų asmenų patirtą žalą (nuostolius) įstatymų nustatyta tvarka.</w:t>
      </w:r>
    </w:p>
    <w:p w14:paraId="0C7EB1A8" w14:textId="77777777" w:rsidR="000808AD" w:rsidRPr="001D67AC" w:rsidRDefault="000808AD" w:rsidP="00C04817">
      <w:pPr>
        <w:tabs>
          <w:tab w:val="left" w:pos="426"/>
        </w:tabs>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9.2.</w:t>
      </w:r>
      <w:r>
        <w:tab/>
      </w:r>
      <w:r w:rsidRPr="410BF0A4">
        <w:rPr>
          <w:rFonts w:ascii="Tahoma" w:eastAsia="Tahoma" w:hAnsi="Tahoma" w:cs="Tahoma"/>
          <w:sz w:val="22"/>
          <w:szCs w:val="22"/>
        </w:rPr>
        <w:t>Baudų sumokėjimas neatleidžia Šalių nuo pareigos vykdyti šioje Sutartyje prisiimtus nustatytus įsipareigojimus.</w:t>
      </w:r>
    </w:p>
    <w:p w14:paraId="73723DC3" w14:textId="50CA53A2" w:rsidR="000808AD" w:rsidRPr="00596193" w:rsidRDefault="000808AD" w:rsidP="00C04817">
      <w:pPr>
        <w:spacing w:after="0" w:line="240" w:lineRule="auto"/>
        <w:ind w:firstLine="567"/>
        <w:jc w:val="both"/>
        <w:rPr>
          <w:rFonts w:ascii="Tahoma" w:eastAsia="Tahoma" w:hAnsi="Tahoma" w:cs="Tahoma"/>
          <w:sz w:val="22"/>
          <w:szCs w:val="22"/>
        </w:rPr>
      </w:pPr>
      <w:r w:rsidRPr="096D5BAD">
        <w:rPr>
          <w:rFonts w:ascii="Tahoma" w:eastAsia="Tahoma" w:hAnsi="Tahoma" w:cs="Tahoma"/>
          <w:sz w:val="22"/>
          <w:szCs w:val="22"/>
        </w:rPr>
        <w:t xml:space="preserve">9.3. </w:t>
      </w:r>
      <w:r w:rsidRPr="00C04817">
        <w:rPr>
          <w:rFonts w:ascii="Tahoma" w:eastAsia="Tahoma" w:hAnsi="Tahoma" w:cs="Tahoma"/>
          <w:sz w:val="22"/>
          <w:szCs w:val="22"/>
        </w:rPr>
        <w:t xml:space="preserve">Jeigu Paslaugų teikėjas 2 kartus iš eilės nepateikia pasiūlymo Atnaujintam varžymuisi, trečią kartą jam taikoma vienkartinė </w:t>
      </w:r>
      <w:r w:rsidR="61A1BA50" w:rsidRPr="00C04817">
        <w:rPr>
          <w:rFonts w:ascii="Tahoma" w:eastAsia="Tahoma" w:hAnsi="Tahoma" w:cs="Tahoma"/>
          <w:sz w:val="22"/>
          <w:szCs w:val="22"/>
        </w:rPr>
        <w:t>10</w:t>
      </w:r>
      <w:r w:rsidR="2BD73CB5" w:rsidRPr="00C04817">
        <w:rPr>
          <w:rFonts w:ascii="Tahoma" w:eastAsia="Tahoma" w:hAnsi="Tahoma" w:cs="Tahoma"/>
          <w:sz w:val="22"/>
          <w:szCs w:val="22"/>
        </w:rPr>
        <w:t>00</w:t>
      </w:r>
      <w:r w:rsidRPr="00C04817">
        <w:rPr>
          <w:rFonts w:ascii="Tahoma" w:eastAsia="Tahoma" w:hAnsi="Tahoma" w:cs="Tahoma"/>
          <w:sz w:val="22"/>
          <w:szCs w:val="22"/>
        </w:rPr>
        <w:t xml:space="preserve"> Eur bauda</w:t>
      </w:r>
      <w:r w:rsidRPr="00596193">
        <w:rPr>
          <w:rFonts w:ascii="Tahoma" w:eastAsia="Tahoma" w:hAnsi="Tahoma" w:cs="Tahoma"/>
          <w:sz w:val="22"/>
          <w:szCs w:val="22"/>
        </w:rPr>
        <w:t>. Šią baudą Paslaugų teikėjas turi sumokėti ne vėliau, kaip per 10 (dešimt) darbo dienų nuo rašytinio reikalavimo gavimo dienos.</w:t>
      </w:r>
    </w:p>
    <w:p w14:paraId="00B869D7" w14:textId="2599C5EE" w:rsidR="000808AD" w:rsidRPr="001D67AC" w:rsidRDefault="000808AD" w:rsidP="410BF0A4">
      <w:pPr>
        <w:spacing w:after="120" w:line="240" w:lineRule="auto"/>
        <w:ind w:firstLine="567"/>
        <w:jc w:val="both"/>
        <w:rPr>
          <w:rFonts w:ascii="Tahoma" w:eastAsia="Tahoma" w:hAnsi="Tahoma" w:cs="Tahoma"/>
          <w:sz w:val="22"/>
          <w:szCs w:val="22"/>
        </w:rPr>
      </w:pPr>
      <w:r w:rsidRPr="00596193">
        <w:rPr>
          <w:rFonts w:ascii="Tahoma" w:eastAsia="Tahoma" w:hAnsi="Tahoma" w:cs="Tahoma"/>
          <w:sz w:val="22"/>
          <w:szCs w:val="22"/>
        </w:rPr>
        <w:t xml:space="preserve">9.4. </w:t>
      </w:r>
      <w:r w:rsidRPr="00C04817">
        <w:rPr>
          <w:rFonts w:ascii="Tahoma" w:eastAsia="Tahoma" w:hAnsi="Tahoma" w:cs="Tahoma"/>
          <w:sz w:val="22"/>
          <w:szCs w:val="22"/>
        </w:rPr>
        <w:t>Jeigu Paslaugų teikėjas 2 kartus iš eilės Atnaujintame pasiūlyme nurodo įkainius, kurie viršija Preliminariosios sutarties 6.</w:t>
      </w:r>
      <w:r w:rsidR="23E71BC8" w:rsidRPr="00C04817">
        <w:rPr>
          <w:rFonts w:ascii="Tahoma" w:eastAsia="Tahoma" w:hAnsi="Tahoma" w:cs="Tahoma"/>
          <w:sz w:val="22"/>
          <w:szCs w:val="22"/>
        </w:rPr>
        <w:t>2</w:t>
      </w:r>
      <w:r w:rsidRPr="00C04817">
        <w:rPr>
          <w:rFonts w:ascii="Tahoma" w:eastAsia="Tahoma" w:hAnsi="Tahoma" w:cs="Tahoma"/>
          <w:sz w:val="22"/>
          <w:szCs w:val="22"/>
        </w:rPr>
        <w:t xml:space="preserve"> punkto lentelėje nurodytus įkainius, trečią kartą jam taikoma vienkartinė </w:t>
      </w:r>
      <w:r w:rsidR="0C92FE81" w:rsidRPr="00C04817">
        <w:rPr>
          <w:rFonts w:ascii="Tahoma" w:eastAsia="Tahoma" w:hAnsi="Tahoma" w:cs="Tahoma"/>
          <w:sz w:val="22"/>
          <w:szCs w:val="22"/>
        </w:rPr>
        <w:t>10</w:t>
      </w:r>
      <w:r w:rsidR="179B464F" w:rsidRPr="00C04817">
        <w:rPr>
          <w:rFonts w:ascii="Tahoma" w:eastAsia="Tahoma" w:hAnsi="Tahoma" w:cs="Tahoma"/>
          <w:sz w:val="22"/>
          <w:szCs w:val="22"/>
        </w:rPr>
        <w:t>00</w:t>
      </w:r>
      <w:r w:rsidRPr="00C04817">
        <w:rPr>
          <w:rFonts w:ascii="Tahoma" w:eastAsia="Tahoma" w:hAnsi="Tahoma" w:cs="Tahoma"/>
          <w:sz w:val="22"/>
          <w:szCs w:val="22"/>
        </w:rPr>
        <w:t xml:space="preserve"> Eur bauda</w:t>
      </w:r>
      <w:r w:rsidRPr="00596193">
        <w:rPr>
          <w:rFonts w:ascii="Tahoma" w:eastAsia="Tahoma" w:hAnsi="Tahoma" w:cs="Tahoma"/>
          <w:sz w:val="22"/>
          <w:szCs w:val="22"/>
        </w:rPr>
        <w:t>. Šią</w:t>
      </w:r>
      <w:r w:rsidRPr="096D5BAD">
        <w:rPr>
          <w:rFonts w:ascii="Tahoma" w:eastAsia="Tahoma" w:hAnsi="Tahoma" w:cs="Tahoma"/>
          <w:sz w:val="22"/>
          <w:szCs w:val="22"/>
        </w:rPr>
        <w:t xml:space="preserve"> baudą Paslaugų teikėjas turi sumokėti ne vėliau, kaip per 10 (dešimt) darbo dienų nuo rašytinio reikalavimo gavimo dienos.</w:t>
      </w:r>
    </w:p>
    <w:p w14:paraId="3DC1044B" w14:textId="174B0651" w:rsidR="000808AD" w:rsidRPr="00596193" w:rsidRDefault="000808AD" w:rsidP="00C04817">
      <w:pPr>
        <w:spacing w:after="0" w:line="240" w:lineRule="auto"/>
        <w:ind w:firstLine="567"/>
        <w:jc w:val="both"/>
        <w:rPr>
          <w:rFonts w:ascii="Tahoma" w:eastAsia="Tahoma" w:hAnsi="Tahoma" w:cs="Tahoma"/>
          <w:sz w:val="22"/>
          <w:szCs w:val="22"/>
        </w:rPr>
      </w:pPr>
      <w:r w:rsidRPr="096D5BAD">
        <w:rPr>
          <w:rFonts w:ascii="Tahoma" w:eastAsia="Tahoma" w:hAnsi="Tahoma" w:cs="Tahoma"/>
          <w:sz w:val="22"/>
          <w:szCs w:val="22"/>
        </w:rPr>
        <w:lastRenderedPageBreak/>
        <w:t>9.5</w:t>
      </w:r>
      <w:r w:rsidRPr="00596193">
        <w:rPr>
          <w:rFonts w:ascii="Tahoma" w:eastAsia="Tahoma" w:hAnsi="Tahoma" w:cs="Tahoma"/>
          <w:sz w:val="22"/>
          <w:szCs w:val="22"/>
        </w:rPr>
        <w:t xml:space="preserve">. </w:t>
      </w:r>
      <w:r w:rsidRPr="00C04817">
        <w:rPr>
          <w:rFonts w:ascii="Tahoma" w:eastAsia="Tahoma" w:hAnsi="Tahoma" w:cs="Tahoma"/>
          <w:sz w:val="22"/>
          <w:szCs w:val="22"/>
        </w:rPr>
        <w:t xml:space="preserve">Jeigu Paslaugų teikėjas atsisakė sudaryti Pagrindinę sutartį po to, kai buvo pakviestas ją sudaryti, jam taikoma vienkartinė </w:t>
      </w:r>
      <w:r w:rsidR="2A300F49" w:rsidRPr="00C04817">
        <w:rPr>
          <w:rFonts w:ascii="Tahoma" w:eastAsia="Tahoma" w:hAnsi="Tahoma" w:cs="Tahoma"/>
          <w:sz w:val="22"/>
          <w:szCs w:val="22"/>
        </w:rPr>
        <w:t>2</w:t>
      </w:r>
      <w:r w:rsidRPr="00C04817">
        <w:rPr>
          <w:rFonts w:ascii="Tahoma" w:eastAsia="Tahoma" w:hAnsi="Tahoma" w:cs="Tahoma"/>
          <w:sz w:val="22"/>
          <w:szCs w:val="22"/>
        </w:rPr>
        <w:t>000 Eur bauda</w:t>
      </w:r>
      <w:r w:rsidRPr="00596193">
        <w:rPr>
          <w:rFonts w:ascii="Tahoma" w:eastAsia="Tahoma" w:hAnsi="Tahoma" w:cs="Tahoma"/>
          <w:sz w:val="22"/>
          <w:szCs w:val="22"/>
        </w:rPr>
        <w:t>. Šią baudą Paslaugų teikėjas turi sumokėti ne vėliau, kaip per 10 (dešimt) darbo dienų nuo rašytinio reikalavimo gavimo dienos.</w:t>
      </w:r>
    </w:p>
    <w:p w14:paraId="30CE8B03" w14:textId="77777777" w:rsidR="000808AD" w:rsidRPr="00596193" w:rsidRDefault="000808AD" w:rsidP="00C04817">
      <w:pPr>
        <w:tabs>
          <w:tab w:val="left" w:pos="1134"/>
        </w:tabs>
        <w:spacing w:after="0" w:line="240" w:lineRule="auto"/>
        <w:ind w:firstLine="567"/>
        <w:contextualSpacing/>
        <w:jc w:val="both"/>
        <w:rPr>
          <w:rFonts w:ascii="Tahoma" w:eastAsia="Tahoma" w:hAnsi="Tahoma" w:cs="Tahoma"/>
          <w:sz w:val="22"/>
          <w:szCs w:val="22"/>
          <w:lang w:eastAsia="x-none"/>
        </w:rPr>
      </w:pPr>
      <w:r w:rsidRPr="00596193">
        <w:rPr>
          <w:rFonts w:ascii="Tahoma" w:eastAsia="Tahoma" w:hAnsi="Tahoma" w:cs="Tahoma"/>
          <w:sz w:val="22"/>
          <w:szCs w:val="22"/>
        </w:rPr>
        <w:t xml:space="preserve">9.6. </w:t>
      </w:r>
      <w:r w:rsidRPr="00C04817">
        <w:rPr>
          <w:rFonts w:ascii="Tahoma" w:eastAsia="Tahoma" w:hAnsi="Tahoma" w:cs="Tahoma"/>
          <w:sz w:val="22"/>
          <w:szCs w:val="22"/>
        </w:rPr>
        <w:t>Jei Paslaugų tiekėjas nevykdo sutartinių įsipareigojimų arba juos vykdo netinkamai arba negali jų vykdyti ir dėl to Pirkėjas, vadovaudamasis Preliminariosios sutarties 14.6.5 arba 14.7 punktais nutraukia Sutartį su Paslaugų tiekėju, Paslaugų tiekėjas moka Pirkėjui 2 (dviejų) proc. Sutarties kainos (su PVM) dydžio baudą</w:t>
      </w:r>
      <w:r w:rsidRPr="00596193">
        <w:rPr>
          <w:rFonts w:ascii="Tahoma" w:eastAsia="Tahoma" w:hAnsi="Tahoma" w:cs="Tahoma"/>
          <w:sz w:val="22"/>
          <w:szCs w:val="22"/>
        </w:rPr>
        <w:t>. Šią baudą Paslaugų teikėjas turi sumokėti ne vėliau, kaip per 10 (dešimt) darbo dienų nuo rašytinio reikalavimo gavimo dienos.</w:t>
      </w:r>
    </w:p>
    <w:p w14:paraId="7EB7C841" w14:textId="4CF26533" w:rsidR="000808AD" w:rsidRPr="001D67AC" w:rsidRDefault="000808AD" w:rsidP="00C04817">
      <w:pPr>
        <w:pStyle w:val="ListParagraph"/>
        <w:numPr>
          <w:ilvl w:val="1"/>
          <w:numId w:val="7"/>
        </w:numPr>
        <w:tabs>
          <w:tab w:val="left" w:pos="426"/>
        </w:tabs>
        <w:spacing w:after="0" w:line="240" w:lineRule="auto"/>
        <w:ind w:left="0" w:firstLine="567"/>
        <w:jc w:val="both"/>
        <w:rPr>
          <w:rFonts w:ascii="Tahoma" w:eastAsia="Tahoma" w:hAnsi="Tahoma" w:cs="Tahoma"/>
          <w:sz w:val="22"/>
          <w:szCs w:val="22"/>
        </w:rPr>
      </w:pPr>
      <w:r w:rsidRPr="00C04817">
        <w:rPr>
          <w:rFonts w:ascii="Tahoma" w:eastAsia="Tahoma" w:hAnsi="Tahoma" w:cs="Tahoma"/>
          <w:sz w:val="22"/>
          <w:szCs w:val="22"/>
        </w:rPr>
        <w:t xml:space="preserve">Jei Paslaugų tiekėjas ne dėl Pirkėjo kaltės, nesant svarbių priežasčių, vienašališkai nutraukia sutartį, moka Pirkėjui </w:t>
      </w:r>
      <w:r w:rsidR="6FA9FC51" w:rsidRPr="00C04817">
        <w:rPr>
          <w:rFonts w:ascii="Tahoma" w:eastAsia="Tahoma" w:hAnsi="Tahoma" w:cs="Tahoma"/>
          <w:sz w:val="22"/>
          <w:szCs w:val="22"/>
        </w:rPr>
        <w:t>1</w:t>
      </w:r>
      <w:r w:rsidRPr="00C04817">
        <w:rPr>
          <w:rFonts w:ascii="Tahoma" w:eastAsia="Tahoma" w:hAnsi="Tahoma" w:cs="Tahoma"/>
          <w:sz w:val="22"/>
          <w:szCs w:val="22"/>
        </w:rPr>
        <w:t xml:space="preserve"> (</w:t>
      </w:r>
      <w:r w:rsidR="63B84A13" w:rsidRPr="00C04817">
        <w:rPr>
          <w:rFonts w:ascii="Tahoma" w:eastAsia="Tahoma" w:hAnsi="Tahoma" w:cs="Tahoma"/>
          <w:sz w:val="22"/>
          <w:szCs w:val="22"/>
        </w:rPr>
        <w:t>vieno</w:t>
      </w:r>
      <w:r w:rsidRPr="00C04817">
        <w:rPr>
          <w:rFonts w:ascii="Tahoma" w:eastAsia="Tahoma" w:hAnsi="Tahoma" w:cs="Tahoma"/>
          <w:sz w:val="22"/>
          <w:szCs w:val="22"/>
        </w:rPr>
        <w:t>) proc</w:t>
      </w:r>
      <w:r w:rsidRPr="00596193">
        <w:rPr>
          <w:rFonts w:ascii="Tahoma" w:eastAsia="Tahoma" w:hAnsi="Tahoma" w:cs="Tahoma"/>
          <w:sz w:val="22"/>
          <w:szCs w:val="22"/>
        </w:rPr>
        <w:t>. Sutarties kainos (su PVM)</w:t>
      </w:r>
      <w:r w:rsidRPr="096D5BAD">
        <w:rPr>
          <w:rFonts w:ascii="Tahoma" w:eastAsia="Tahoma" w:hAnsi="Tahoma" w:cs="Tahoma"/>
          <w:sz w:val="22"/>
          <w:szCs w:val="22"/>
        </w:rPr>
        <w:t xml:space="preserve"> dydžio baudą. Šią baudą Paslaugų teikėjas turi sumokėti ne vėliau, kaip per 10 (dešimt) darbo dienų nuo rašytinio reikalavimo gavimo dienos.</w:t>
      </w:r>
    </w:p>
    <w:p w14:paraId="6B8A6178" w14:textId="77777777" w:rsidR="000808AD" w:rsidRPr="001D67AC"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9.8. Preliminarios sutarties nutraukimas neatleidžia Šalių nuo baudų ir (arba) delspinigių, priskaičiuotų iki Preliminariosios sutarties nutraukimo, mokėjimo ir (ar) Šalių patirtų nuostolių, atsiradusių Paslaugos teikėjui nevykdant Preliminariojoje sutartyje ir (arba) Pagrindinėje sutartyje nustatytų įsipareigojimų ir (ar) nesilaikant galiojančių teisės aktų reikalavimų, atlyginimo.</w:t>
      </w:r>
    </w:p>
    <w:p w14:paraId="36CA1C2D" w14:textId="77777777" w:rsidR="000808AD" w:rsidRPr="001D67AC"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9.9. Kitos šalių atsakomybės sąlygos nurodytos Pagrindinėje sutartyje.</w:t>
      </w:r>
    </w:p>
    <w:p w14:paraId="02A7AD43" w14:textId="77777777" w:rsidR="000808AD" w:rsidRPr="001D67AC" w:rsidRDefault="000808AD" w:rsidP="00C04817">
      <w:pPr>
        <w:tabs>
          <w:tab w:val="left" w:pos="426"/>
          <w:tab w:val="left" w:pos="709"/>
          <w:tab w:val="left" w:pos="993"/>
          <w:tab w:val="left" w:pos="1276"/>
        </w:tabs>
        <w:spacing w:after="0" w:line="240" w:lineRule="auto"/>
        <w:ind w:right="83" w:firstLine="567"/>
        <w:jc w:val="both"/>
        <w:rPr>
          <w:rFonts w:ascii="Tahoma" w:eastAsia="Tahoma" w:hAnsi="Tahoma" w:cs="Tahoma"/>
          <w:sz w:val="22"/>
          <w:szCs w:val="22"/>
        </w:rPr>
      </w:pPr>
      <w:r w:rsidRPr="410BF0A4">
        <w:rPr>
          <w:rFonts w:ascii="Tahoma" w:eastAsia="Tahoma" w:hAnsi="Tahoma" w:cs="Tahoma"/>
          <w:sz w:val="22"/>
          <w:szCs w:val="22"/>
        </w:rPr>
        <w:t>9.10. Šalių atsakomybė (tik tiesioginiai faktiniai nuostoliai) viena kitos atžvilgiu yra ribojama Sutarties kaina, išskyrus Lietuvos Respublikos civilinio kodekso 6.252 straipsnio 1 dalyje įtvirtintas išimtis. Šalys neatlygina viena kitai jokių netiesioginių nuostolių.</w:t>
      </w:r>
    </w:p>
    <w:p w14:paraId="75AE9EAE" w14:textId="77777777" w:rsidR="000808AD" w:rsidRPr="001D67AC" w:rsidRDefault="000808AD" w:rsidP="410BF0A4">
      <w:pPr>
        <w:jc w:val="both"/>
        <w:rPr>
          <w:rFonts w:ascii="Tahoma" w:eastAsia="Tahoma" w:hAnsi="Tahoma" w:cs="Tahoma"/>
          <w:sz w:val="22"/>
          <w:szCs w:val="22"/>
        </w:rPr>
      </w:pPr>
    </w:p>
    <w:p w14:paraId="470A7405" w14:textId="0A21258E" w:rsidR="000808AD" w:rsidRPr="002C1BBF" w:rsidRDefault="000808AD" w:rsidP="410BF0A4">
      <w:pPr>
        <w:jc w:val="center"/>
        <w:rPr>
          <w:rFonts w:ascii="Tahoma" w:eastAsia="Tahoma" w:hAnsi="Tahoma" w:cs="Tahoma"/>
          <w:b/>
          <w:bCs/>
          <w:sz w:val="22"/>
          <w:szCs w:val="22"/>
        </w:rPr>
      </w:pPr>
      <w:r w:rsidRPr="096D5BAD">
        <w:rPr>
          <w:rFonts w:ascii="Tahoma" w:eastAsia="Tahoma" w:hAnsi="Tahoma" w:cs="Tahoma"/>
          <w:b/>
          <w:bCs/>
          <w:sz w:val="22"/>
          <w:szCs w:val="22"/>
        </w:rPr>
        <w:t>10. Konfidencial</w:t>
      </w:r>
      <w:r w:rsidR="00214B5A">
        <w:rPr>
          <w:rFonts w:ascii="Tahoma" w:eastAsia="Tahoma" w:hAnsi="Tahoma" w:cs="Tahoma"/>
          <w:b/>
          <w:bCs/>
          <w:sz w:val="22"/>
          <w:szCs w:val="22"/>
        </w:rPr>
        <w:t>i informacija</w:t>
      </w:r>
    </w:p>
    <w:p w14:paraId="6B1C2009" w14:textId="08F4F401" w:rsidR="00963DC1" w:rsidRPr="00963DC1" w:rsidRDefault="001107B8" w:rsidP="00C04817">
      <w:pPr>
        <w:widowControl w:val="0"/>
        <w:pBdr>
          <w:top w:val="nil"/>
          <w:left w:val="nil"/>
          <w:bottom w:val="nil"/>
          <w:right w:val="nil"/>
          <w:between w:val="nil"/>
        </w:pBdr>
        <w:tabs>
          <w:tab w:val="left" w:pos="567"/>
          <w:tab w:val="left" w:pos="851"/>
          <w:tab w:val="left" w:pos="992"/>
          <w:tab w:val="left" w:pos="1134"/>
        </w:tabs>
        <w:spacing w:after="0"/>
        <w:jc w:val="both"/>
        <w:rPr>
          <w:rFonts w:ascii="Tahoma" w:eastAsia="Arial" w:hAnsi="Tahoma" w:cs="Tahoma"/>
          <w:sz w:val="22"/>
          <w:szCs w:val="22"/>
          <w:lang w:eastAsia="en-US"/>
        </w:rPr>
      </w:pPr>
      <w:r>
        <w:rPr>
          <w:rFonts w:ascii="Tahoma" w:eastAsia="Tahoma" w:hAnsi="Tahoma" w:cs="Tahoma"/>
          <w:sz w:val="22"/>
          <w:szCs w:val="22"/>
        </w:rPr>
        <w:t xml:space="preserve">       </w:t>
      </w:r>
      <w:r w:rsidR="000808AD" w:rsidRPr="410BF0A4">
        <w:rPr>
          <w:rFonts w:ascii="Tahoma" w:eastAsia="Tahoma" w:hAnsi="Tahoma" w:cs="Tahoma"/>
          <w:sz w:val="22"/>
          <w:szCs w:val="22"/>
        </w:rPr>
        <w:t>10.1</w:t>
      </w:r>
      <w:r w:rsidR="00963DC1" w:rsidRPr="00963DC1">
        <w:rPr>
          <w:rFonts w:ascii="Tahoma" w:eastAsia="Arial" w:hAnsi="Tahoma" w:cs="Tahoma"/>
          <w:sz w:val="22"/>
          <w:szCs w:val="22"/>
          <w:lang w:val="en-US" w:eastAsia="en-US"/>
        </w:rPr>
        <w:t xml:space="preserve">. </w:t>
      </w:r>
      <w:r w:rsidR="00963DC1" w:rsidRPr="00963DC1">
        <w:rPr>
          <w:rFonts w:ascii="Tahoma" w:eastAsia="Arial" w:hAnsi="Tahoma" w:cs="Tahoma"/>
          <w:sz w:val="22"/>
          <w:szCs w:val="22"/>
          <w:lang w:eastAsia="en-US"/>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105E04C" w14:textId="77777777" w:rsidR="00963DC1" w:rsidRPr="00963DC1" w:rsidRDefault="00963DC1" w:rsidP="001107B8">
      <w:pPr>
        <w:widowControl w:val="0"/>
        <w:pBdr>
          <w:top w:val="nil"/>
          <w:left w:val="nil"/>
          <w:bottom w:val="nil"/>
          <w:right w:val="nil"/>
          <w:between w:val="nil"/>
        </w:pBdr>
        <w:tabs>
          <w:tab w:val="left" w:pos="567"/>
          <w:tab w:val="left" w:pos="851"/>
          <w:tab w:val="left" w:pos="992"/>
          <w:tab w:val="left" w:pos="1134"/>
        </w:tabs>
        <w:spacing w:after="0"/>
        <w:jc w:val="both"/>
        <w:rPr>
          <w:rFonts w:ascii="Tahoma" w:eastAsia="Arial" w:hAnsi="Tahoma" w:cs="Tahoma"/>
          <w:sz w:val="22"/>
          <w:szCs w:val="22"/>
          <w:lang w:eastAsia="en-US"/>
        </w:rPr>
      </w:pPr>
      <w:r w:rsidRPr="00963DC1">
        <w:rPr>
          <w:rFonts w:ascii="Tahoma" w:eastAsia="Arial" w:hAnsi="Tahoma" w:cs="Tahoma"/>
          <w:sz w:val="22"/>
          <w:szCs w:val="22"/>
          <w:lang w:eastAsia="en-US"/>
        </w:rPr>
        <w:tab/>
        <w:t>10.2.</w:t>
      </w:r>
      <w:r w:rsidRPr="00963DC1">
        <w:rPr>
          <w:rFonts w:ascii="Tahoma" w:eastAsia="Arial" w:hAnsi="Tahoma" w:cs="Tahoma"/>
          <w:sz w:val="22"/>
          <w:szCs w:val="22"/>
          <w:lang w:eastAsia="en-US"/>
        </w:rPr>
        <w:tab/>
        <w:t>Šalis turi teisę atskleisti kitos Šalies konfidencialią informaciją šiais atvejais:</w:t>
      </w:r>
    </w:p>
    <w:p w14:paraId="497A9428" w14:textId="77777777" w:rsidR="00963DC1" w:rsidRPr="00963DC1" w:rsidRDefault="00963DC1" w:rsidP="00963DC1">
      <w:pPr>
        <w:widowControl w:val="0"/>
        <w:pBdr>
          <w:top w:val="nil"/>
          <w:left w:val="nil"/>
          <w:bottom w:val="nil"/>
          <w:right w:val="nil"/>
          <w:between w:val="nil"/>
        </w:pBdr>
        <w:tabs>
          <w:tab w:val="left" w:pos="567"/>
          <w:tab w:val="left" w:pos="851"/>
          <w:tab w:val="left" w:pos="992"/>
          <w:tab w:val="left" w:pos="1134"/>
        </w:tabs>
        <w:spacing w:after="0"/>
        <w:jc w:val="both"/>
        <w:rPr>
          <w:rFonts w:ascii="Tahoma" w:eastAsia="Arial" w:hAnsi="Tahoma" w:cs="Tahoma"/>
          <w:sz w:val="22"/>
          <w:szCs w:val="22"/>
          <w:lang w:eastAsia="en-US"/>
        </w:rPr>
      </w:pPr>
      <w:r w:rsidRPr="00963DC1">
        <w:rPr>
          <w:rFonts w:ascii="Tahoma" w:eastAsia="Arial" w:hAnsi="Tahoma" w:cs="Tahoma"/>
          <w:sz w:val="22"/>
          <w:szCs w:val="22"/>
          <w:lang w:eastAsia="en-US"/>
        </w:rPr>
        <w:tab/>
        <w:t>10.2.1.</w:t>
      </w:r>
      <w:r w:rsidRPr="00963DC1">
        <w:rPr>
          <w:rFonts w:ascii="Tahoma" w:eastAsia="Arial" w:hAnsi="Tahoma" w:cs="Tahoma"/>
          <w:sz w:val="22"/>
          <w:szCs w:val="22"/>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92A67B" w14:textId="77777777" w:rsidR="00963DC1" w:rsidRPr="00963DC1" w:rsidRDefault="00963DC1" w:rsidP="00963DC1">
      <w:pPr>
        <w:widowControl w:val="0"/>
        <w:pBdr>
          <w:top w:val="nil"/>
          <w:left w:val="nil"/>
          <w:bottom w:val="nil"/>
          <w:right w:val="nil"/>
          <w:between w:val="nil"/>
        </w:pBdr>
        <w:tabs>
          <w:tab w:val="left" w:pos="567"/>
          <w:tab w:val="left" w:pos="851"/>
          <w:tab w:val="left" w:pos="992"/>
          <w:tab w:val="left" w:pos="1134"/>
        </w:tabs>
        <w:spacing w:after="0"/>
        <w:jc w:val="both"/>
        <w:rPr>
          <w:rFonts w:ascii="Tahoma" w:eastAsia="Arial" w:hAnsi="Tahoma" w:cs="Tahoma"/>
          <w:sz w:val="22"/>
          <w:szCs w:val="22"/>
          <w:lang w:eastAsia="en-US"/>
        </w:rPr>
      </w:pPr>
      <w:r w:rsidRPr="00963DC1">
        <w:rPr>
          <w:rFonts w:ascii="Tahoma" w:eastAsia="Arial" w:hAnsi="Tahoma" w:cs="Tahoma"/>
          <w:sz w:val="22"/>
          <w:szCs w:val="22"/>
          <w:lang w:eastAsia="en-US"/>
        </w:rPr>
        <w:tab/>
        <w:t>10.2.2.</w:t>
      </w:r>
      <w:r w:rsidRPr="00963DC1">
        <w:rPr>
          <w:rFonts w:ascii="Tahoma" w:eastAsia="Arial" w:hAnsi="Tahoma" w:cs="Tahoma"/>
          <w:sz w:val="22"/>
          <w:szCs w:val="22"/>
          <w:lang w:eastAsia="en-US"/>
        </w:rPr>
        <w:tab/>
        <w:t xml:space="preserve">konfidencialią informaciją yra būtina atskleisti pagal </w:t>
      </w:r>
      <w:r w:rsidRPr="00963DC1">
        <w:rPr>
          <w:rFonts w:ascii="Tahoma" w:eastAsia="Times New Roman" w:hAnsi="Tahoma" w:cs="Tahoma"/>
          <w:sz w:val="22"/>
          <w:szCs w:val="22"/>
          <w:lang w:eastAsia="en-US"/>
        </w:rPr>
        <w:t>įstatymų bei kitų teisės aktų</w:t>
      </w:r>
      <w:r w:rsidRPr="00963DC1">
        <w:rPr>
          <w:rFonts w:ascii="Tahoma" w:eastAsia="Arial" w:hAnsi="Tahoma" w:cs="Tahoma"/>
          <w:sz w:val="22"/>
          <w:szCs w:val="22"/>
          <w:lang w:eastAsia="en-US"/>
        </w:rPr>
        <w:t xml:space="preserve"> reikalavimus, įskaitant atvejus, kai to reikalauja viešojo administravimo subjektai, taip, kaip jie apibrėžti Lietuvos Respublikos viešojo administravimo įstatyme.</w:t>
      </w:r>
    </w:p>
    <w:p w14:paraId="5B09C8B9" w14:textId="77777777" w:rsidR="00963DC1" w:rsidRPr="00963DC1" w:rsidRDefault="00963DC1" w:rsidP="00963DC1">
      <w:pPr>
        <w:widowControl w:val="0"/>
        <w:pBdr>
          <w:top w:val="nil"/>
          <w:left w:val="nil"/>
          <w:bottom w:val="nil"/>
          <w:right w:val="nil"/>
          <w:between w:val="nil"/>
        </w:pBdr>
        <w:tabs>
          <w:tab w:val="left" w:pos="567"/>
          <w:tab w:val="left" w:pos="851"/>
          <w:tab w:val="left" w:pos="992"/>
          <w:tab w:val="left" w:pos="1134"/>
        </w:tabs>
        <w:spacing w:after="0"/>
        <w:jc w:val="both"/>
        <w:rPr>
          <w:rFonts w:ascii="Tahoma" w:eastAsia="Arial" w:hAnsi="Tahoma" w:cs="Tahoma"/>
          <w:sz w:val="22"/>
          <w:szCs w:val="22"/>
          <w:lang w:eastAsia="en-US"/>
        </w:rPr>
      </w:pPr>
      <w:r w:rsidRPr="00963DC1">
        <w:rPr>
          <w:rFonts w:ascii="Tahoma" w:eastAsia="Arial" w:hAnsi="Tahoma" w:cs="Tahoma"/>
          <w:sz w:val="22"/>
          <w:szCs w:val="22"/>
          <w:lang w:eastAsia="en-US"/>
        </w:rPr>
        <w:tab/>
        <w:t>10.3.</w:t>
      </w:r>
      <w:r w:rsidRPr="00963DC1">
        <w:rPr>
          <w:rFonts w:ascii="Tahoma" w:eastAsia="Arial" w:hAnsi="Tahoma" w:cs="Tahoma"/>
          <w:sz w:val="22"/>
          <w:szCs w:val="22"/>
          <w:lang w:eastAsia="en-US"/>
        </w:rPr>
        <w:tab/>
        <w:t xml:space="preserve">Prieš atskleisdama konfidencialią informaciją, Šalis privalo informuoti kitą Šalį (tiek, kiek tai nedraudžiama pagal </w:t>
      </w:r>
      <w:r w:rsidRPr="00963DC1">
        <w:rPr>
          <w:rFonts w:ascii="Tahoma" w:eastAsia="Times New Roman" w:hAnsi="Tahoma" w:cs="Tahoma"/>
          <w:sz w:val="22"/>
          <w:szCs w:val="22"/>
          <w:lang w:eastAsia="en-US"/>
        </w:rPr>
        <w:t>įstatymus bei kitus teisės aktus</w:t>
      </w:r>
      <w:r w:rsidRPr="00963DC1">
        <w:rPr>
          <w:rFonts w:ascii="Tahoma" w:eastAsia="Arial" w:hAnsi="Tahoma" w:cs="Tahoma"/>
          <w:sz w:val="22"/>
          <w:szCs w:val="22"/>
          <w:lang w:eastAsia="en-US"/>
        </w:rPr>
        <w:t>) apie būtinybę arba gautą viešojo administravimo subjekto reikalavimą atskleisti konfidencialią informaciją ir imtis protingų priemonių, siekdama užtikrinti atskleistos informacijos konfidencialumą.</w:t>
      </w:r>
    </w:p>
    <w:p w14:paraId="21664DC8" w14:textId="77777777" w:rsidR="00963DC1" w:rsidRPr="00963DC1" w:rsidRDefault="00963DC1" w:rsidP="00963DC1">
      <w:pPr>
        <w:widowControl w:val="0"/>
        <w:pBdr>
          <w:top w:val="nil"/>
          <w:left w:val="nil"/>
          <w:bottom w:val="nil"/>
          <w:right w:val="nil"/>
          <w:between w:val="nil"/>
        </w:pBdr>
        <w:tabs>
          <w:tab w:val="left" w:pos="567"/>
          <w:tab w:val="left" w:pos="851"/>
          <w:tab w:val="left" w:pos="992"/>
          <w:tab w:val="left" w:pos="1134"/>
        </w:tabs>
        <w:spacing w:after="0"/>
        <w:jc w:val="both"/>
        <w:rPr>
          <w:rFonts w:ascii="Tahoma" w:eastAsia="Arial" w:hAnsi="Tahoma" w:cs="Tahoma"/>
          <w:sz w:val="22"/>
          <w:szCs w:val="22"/>
          <w:lang w:eastAsia="en-US"/>
        </w:rPr>
      </w:pPr>
      <w:r w:rsidRPr="00963DC1">
        <w:rPr>
          <w:rFonts w:ascii="Tahoma" w:eastAsia="Arial" w:hAnsi="Tahoma" w:cs="Tahoma"/>
          <w:sz w:val="22"/>
          <w:szCs w:val="22"/>
          <w:lang w:eastAsia="en-US"/>
        </w:rPr>
        <w:tab/>
        <w:t>10.4.</w:t>
      </w:r>
      <w:r w:rsidRPr="00963DC1">
        <w:rPr>
          <w:rFonts w:ascii="Tahoma" w:eastAsia="Arial" w:hAnsi="Tahoma" w:cs="Tahoma"/>
          <w:sz w:val="22"/>
          <w:szCs w:val="22"/>
          <w:lang w:eastAsia="en-US"/>
        </w:rPr>
        <w:tab/>
        <w:t>Šalis atsako:</w:t>
      </w:r>
    </w:p>
    <w:p w14:paraId="6CC2ACB3" w14:textId="77777777" w:rsidR="00963DC1" w:rsidRPr="00963DC1" w:rsidRDefault="00963DC1" w:rsidP="00963DC1">
      <w:pPr>
        <w:widowControl w:val="0"/>
        <w:pBdr>
          <w:top w:val="nil"/>
          <w:left w:val="nil"/>
          <w:bottom w:val="nil"/>
          <w:right w:val="nil"/>
          <w:between w:val="nil"/>
        </w:pBdr>
        <w:tabs>
          <w:tab w:val="left" w:pos="567"/>
          <w:tab w:val="left" w:pos="851"/>
          <w:tab w:val="left" w:pos="992"/>
          <w:tab w:val="left" w:pos="1134"/>
        </w:tabs>
        <w:spacing w:after="0"/>
        <w:jc w:val="both"/>
        <w:rPr>
          <w:rFonts w:ascii="Tahoma" w:eastAsia="Arial" w:hAnsi="Tahoma" w:cs="Tahoma"/>
          <w:sz w:val="22"/>
          <w:szCs w:val="22"/>
          <w:lang w:eastAsia="en-US"/>
        </w:rPr>
      </w:pPr>
      <w:r w:rsidRPr="00963DC1">
        <w:rPr>
          <w:rFonts w:ascii="Tahoma" w:eastAsia="Arial" w:hAnsi="Tahoma" w:cs="Tahoma"/>
          <w:sz w:val="22"/>
          <w:szCs w:val="22"/>
          <w:lang w:eastAsia="en-US"/>
        </w:rPr>
        <w:tab/>
        <w:t>10.4.1.</w:t>
      </w:r>
      <w:r w:rsidRPr="00963DC1">
        <w:rPr>
          <w:rFonts w:ascii="Tahoma" w:eastAsia="Arial" w:hAnsi="Tahoma" w:cs="Tahoma"/>
          <w:sz w:val="22"/>
          <w:szCs w:val="22"/>
          <w:lang w:eastAsia="en-US"/>
        </w:rPr>
        <w:tab/>
        <w:t>už bet kokį neteisėtą, įskaitant atsitiktinį, kitos Šalies konfidencialios informacijos ar bet kurios jos dalies atskleidimą ar perdavimą arba konfidencialios informacijos neteisėtą naudojimą;</w:t>
      </w:r>
    </w:p>
    <w:p w14:paraId="03682DF7" w14:textId="77777777" w:rsidR="00963DC1" w:rsidRPr="00963DC1" w:rsidRDefault="00963DC1" w:rsidP="00963DC1">
      <w:pPr>
        <w:widowControl w:val="0"/>
        <w:pBdr>
          <w:top w:val="nil"/>
          <w:left w:val="nil"/>
          <w:bottom w:val="nil"/>
          <w:right w:val="nil"/>
          <w:between w:val="nil"/>
        </w:pBdr>
        <w:tabs>
          <w:tab w:val="left" w:pos="567"/>
          <w:tab w:val="left" w:pos="851"/>
          <w:tab w:val="left" w:pos="992"/>
          <w:tab w:val="left" w:pos="1134"/>
        </w:tabs>
        <w:spacing w:after="0"/>
        <w:jc w:val="both"/>
        <w:rPr>
          <w:rFonts w:ascii="Tahoma" w:eastAsia="Arial" w:hAnsi="Tahoma" w:cs="Tahoma"/>
          <w:sz w:val="22"/>
          <w:szCs w:val="22"/>
          <w:lang w:eastAsia="en-US"/>
        </w:rPr>
      </w:pPr>
      <w:r w:rsidRPr="00963DC1">
        <w:rPr>
          <w:rFonts w:ascii="Tahoma" w:eastAsia="Arial" w:hAnsi="Tahoma" w:cs="Tahoma"/>
          <w:sz w:val="22"/>
          <w:szCs w:val="22"/>
          <w:lang w:eastAsia="en-US"/>
        </w:rPr>
        <w:tab/>
        <w:t>10.4.2.</w:t>
      </w:r>
      <w:r w:rsidRPr="00963DC1">
        <w:rPr>
          <w:rFonts w:ascii="Tahoma" w:eastAsia="Arial" w:hAnsi="Tahoma" w:cs="Tahoma"/>
          <w:sz w:val="22"/>
          <w:szCs w:val="22"/>
          <w:lang w:eastAsia="en-US"/>
        </w:rPr>
        <w:tab/>
        <w:t>už tai, kad nesiėmė visų protingų veiksmų, kad išsaugotų ir apsaugotų kitos Šalies konfidencialią informaciją ar bet kurią jos dalį, užkirstų kelią tolesniam jos neteisėtam atskleidimui, perdavimui ar naudojimui.</w:t>
      </w:r>
    </w:p>
    <w:p w14:paraId="2A47A5FB" w14:textId="39935FC6" w:rsidR="00963DC1" w:rsidRPr="00C04817" w:rsidRDefault="00963DC1" w:rsidP="00C04817">
      <w:pPr>
        <w:widowControl w:val="0"/>
        <w:pBdr>
          <w:top w:val="nil"/>
          <w:left w:val="nil"/>
          <w:bottom w:val="nil"/>
          <w:right w:val="nil"/>
          <w:between w:val="nil"/>
        </w:pBdr>
        <w:tabs>
          <w:tab w:val="left" w:pos="567"/>
          <w:tab w:val="left" w:pos="851"/>
          <w:tab w:val="left" w:pos="992"/>
          <w:tab w:val="left" w:pos="1134"/>
        </w:tabs>
        <w:spacing w:after="0"/>
        <w:jc w:val="both"/>
        <w:rPr>
          <w:rFonts w:ascii="Tahoma" w:eastAsia="Arial" w:hAnsi="Tahoma" w:cs="Tahoma"/>
          <w:sz w:val="22"/>
          <w:szCs w:val="22"/>
          <w:lang w:eastAsia="en-US"/>
        </w:rPr>
      </w:pPr>
      <w:r w:rsidRPr="00963DC1">
        <w:rPr>
          <w:rFonts w:ascii="Tahoma" w:eastAsia="Arial" w:hAnsi="Tahoma" w:cs="Tahoma"/>
          <w:sz w:val="22"/>
          <w:szCs w:val="22"/>
          <w:lang w:eastAsia="en-US"/>
        </w:rPr>
        <w:tab/>
        <w:t>10.5.</w:t>
      </w:r>
      <w:r w:rsidRPr="00963DC1">
        <w:rPr>
          <w:rFonts w:ascii="Tahoma" w:eastAsia="Arial" w:hAnsi="Tahoma" w:cs="Tahoma"/>
          <w:sz w:val="22"/>
          <w:szCs w:val="22"/>
          <w:lang w:eastAsia="en-US"/>
        </w:rPr>
        <w:tab/>
        <w:t>Šalis, nepagrįstai atskleidusi kitos Šalies konfidencialią informaciją, privalo sumokėti kitai Šaliai Specialiosiose sąlygose nurodyto dydžio baudą.</w:t>
      </w:r>
    </w:p>
    <w:p w14:paraId="3AE7A838" w14:textId="77777777" w:rsidR="00D438ED" w:rsidRPr="001D67AC" w:rsidRDefault="00D438ED" w:rsidP="00C04817">
      <w:pPr>
        <w:tabs>
          <w:tab w:val="left" w:pos="709"/>
        </w:tabs>
        <w:spacing w:after="120" w:line="240" w:lineRule="auto"/>
        <w:jc w:val="both"/>
        <w:rPr>
          <w:rFonts w:ascii="Tahoma" w:eastAsia="Tahoma" w:hAnsi="Tahoma" w:cs="Tahoma"/>
          <w:sz w:val="22"/>
          <w:szCs w:val="22"/>
        </w:rPr>
      </w:pPr>
    </w:p>
    <w:p w14:paraId="32826C16" w14:textId="2FCDA9F7" w:rsidR="000808AD" w:rsidRPr="001D67AC" w:rsidRDefault="000808AD" w:rsidP="410BF0A4">
      <w:pPr>
        <w:jc w:val="center"/>
        <w:rPr>
          <w:rFonts w:ascii="Tahoma" w:eastAsia="Tahoma" w:hAnsi="Tahoma" w:cs="Tahoma"/>
          <w:b/>
          <w:bCs/>
          <w:sz w:val="22"/>
          <w:szCs w:val="22"/>
        </w:rPr>
      </w:pPr>
      <w:r w:rsidRPr="096D5BAD">
        <w:rPr>
          <w:rFonts w:ascii="Tahoma" w:eastAsia="Tahoma" w:hAnsi="Tahoma" w:cs="Tahoma"/>
          <w:b/>
          <w:bCs/>
          <w:sz w:val="22"/>
          <w:szCs w:val="22"/>
        </w:rPr>
        <w:t xml:space="preserve">11. </w:t>
      </w:r>
      <w:r w:rsidR="00963DC1" w:rsidRPr="00963DC1">
        <w:rPr>
          <w:rFonts w:ascii="Tahoma" w:eastAsia="Arial" w:hAnsi="Tahoma" w:cs="Tahoma"/>
          <w:b/>
          <w:bCs/>
          <w:sz w:val="22"/>
          <w:szCs w:val="22"/>
        </w:rPr>
        <w:t xml:space="preserve"> </w:t>
      </w:r>
      <w:r w:rsidR="00963DC1" w:rsidRPr="00F60C40">
        <w:rPr>
          <w:rFonts w:ascii="Tahoma" w:eastAsia="Arial" w:hAnsi="Tahoma" w:cs="Tahoma"/>
          <w:b/>
          <w:bCs/>
          <w:sz w:val="22"/>
          <w:szCs w:val="22"/>
        </w:rPr>
        <w:t>Subtiekėjų bei specialistų pasitelkimas ir keitimas</w:t>
      </w:r>
    </w:p>
    <w:p w14:paraId="50795FC0" w14:textId="77777777" w:rsidR="000808AD" w:rsidRDefault="000808AD" w:rsidP="410BF0A4">
      <w:pPr>
        <w:spacing w:after="0"/>
        <w:ind w:firstLine="567"/>
        <w:jc w:val="both"/>
        <w:rPr>
          <w:rFonts w:ascii="Tahoma" w:eastAsia="Tahoma" w:hAnsi="Tahoma" w:cs="Tahoma"/>
          <w:sz w:val="22"/>
          <w:szCs w:val="22"/>
        </w:rPr>
      </w:pPr>
      <w:r w:rsidRPr="410BF0A4">
        <w:rPr>
          <w:rFonts w:ascii="Tahoma" w:eastAsia="Tahoma" w:hAnsi="Tahoma" w:cs="Tahoma"/>
          <w:sz w:val="22"/>
          <w:szCs w:val="22"/>
        </w:rPr>
        <w:t>11.1. Paslaugų teikėjas, Preliminariosios sutarties galiojimo metu, negali keisti pasiūlyme nurodyto (-ų) specialisto (-ų), kurio pajėgumais rėmėsi, visam arba iki Preliminariosios (Pagrindinės) Sutarties pabaigos likusiam terminui be Pirkėjo sutikimo.</w:t>
      </w:r>
    </w:p>
    <w:p w14:paraId="3FAC76AA" w14:textId="22A00CEF" w:rsidR="00AA6A7E" w:rsidRPr="00C04817" w:rsidRDefault="00AA6A7E" w:rsidP="410BF0A4">
      <w:pPr>
        <w:spacing w:after="0"/>
        <w:ind w:firstLine="567"/>
        <w:jc w:val="both"/>
        <w:rPr>
          <w:rFonts w:ascii="Tahoma" w:eastAsia="Tahoma" w:hAnsi="Tahoma" w:cs="Tahoma"/>
          <w:sz w:val="22"/>
          <w:szCs w:val="22"/>
        </w:rPr>
      </w:pPr>
      <w:r w:rsidRPr="00C04817">
        <w:rPr>
          <w:rFonts w:ascii="Tahoma" w:eastAsia="Tahoma" w:hAnsi="Tahoma" w:cs="Tahoma"/>
          <w:sz w:val="22"/>
          <w:szCs w:val="22"/>
        </w:rPr>
        <w:t>11.2. Jei Tiekėjas</w:t>
      </w:r>
      <w:r w:rsidR="007157D0" w:rsidRPr="00C04817">
        <w:rPr>
          <w:rFonts w:ascii="Tahoma" w:eastAsia="Tahoma" w:hAnsi="Tahoma" w:cs="Tahoma"/>
          <w:sz w:val="22"/>
          <w:szCs w:val="22"/>
        </w:rPr>
        <w:t xml:space="preserve"> Preliminariosios sutarties galiojimo metu</w:t>
      </w:r>
      <w:r w:rsidRPr="00C04817">
        <w:rPr>
          <w:rFonts w:ascii="Tahoma" w:eastAsia="Tahoma" w:hAnsi="Tahoma" w:cs="Tahoma"/>
          <w:sz w:val="22"/>
          <w:szCs w:val="22"/>
        </w:rPr>
        <w:t xml:space="preserve">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w:t>
      </w:r>
      <w:r w:rsidR="007157D0" w:rsidRPr="00C04817">
        <w:rPr>
          <w:rFonts w:ascii="Tahoma" w:eastAsia="Tahoma" w:hAnsi="Tahoma" w:cs="Tahoma"/>
          <w:sz w:val="22"/>
          <w:szCs w:val="22"/>
        </w:rPr>
        <w:t xml:space="preserve"> </w:t>
      </w:r>
      <w:r w:rsidRPr="00C04817">
        <w:rPr>
          <w:rFonts w:ascii="Tahoma" w:eastAsia="Tahoma" w:hAnsi="Tahoma" w:cs="Tahoma"/>
          <w:sz w:val="22"/>
          <w:szCs w:val="22"/>
        </w:rPr>
        <w:t xml:space="preserve">taikoma </w:t>
      </w:r>
      <w:r w:rsidR="00BC030D" w:rsidRPr="00C04817">
        <w:rPr>
          <w:rFonts w:ascii="Tahoma" w:eastAsia="Tahoma" w:hAnsi="Tahoma" w:cs="Tahoma"/>
          <w:sz w:val="22"/>
          <w:szCs w:val="22"/>
        </w:rPr>
        <w:t>Pagrindinės sutarties s</w:t>
      </w:r>
      <w:r w:rsidRPr="00C04817">
        <w:rPr>
          <w:rFonts w:ascii="Tahoma" w:eastAsia="Tahoma" w:hAnsi="Tahoma" w:cs="Tahoma"/>
          <w:sz w:val="22"/>
          <w:szCs w:val="22"/>
        </w:rPr>
        <w:t>pecialiosiose sąlygose nustatyto dydžio bauda.</w:t>
      </w:r>
    </w:p>
    <w:p w14:paraId="5B21D1F9" w14:textId="2CF133F5" w:rsidR="00545756" w:rsidRPr="00C04817" w:rsidRDefault="00545756" w:rsidP="410BF0A4">
      <w:pPr>
        <w:spacing w:after="0"/>
        <w:ind w:firstLine="567"/>
        <w:jc w:val="both"/>
        <w:rPr>
          <w:rFonts w:ascii="Tahoma" w:eastAsia="Tahoma" w:hAnsi="Tahoma" w:cs="Tahoma"/>
          <w:sz w:val="22"/>
          <w:szCs w:val="22"/>
        </w:rPr>
      </w:pPr>
      <w:r w:rsidRPr="00C04817">
        <w:rPr>
          <w:rFonts w:ascii="Tahoma" w:eastAsia="Tahoma" w:hAnsi="Tahoma" w:cs="Tahoma"/>
          <w:sz w:val="22"/>
          <w:szCs w:val="22"/>
        </w:rPr>
        <w:t xml:space="preserve">11.3. </w:t>
      </w:r>
      <w:r w:rsidR="00CD50B7" w:rsidRPr="00C04817">
        <w:rPr>
          <w:rFonts w:ascii="Tahoma" w:eastAsia="Tahoma" w:hAnsi="Tahoma" w:cs="Tahoma"/>
          <w:sz w:val="22"/>
          <w:szCs w:val="22"/>
        </w:rPr>
        <w:t>Tiekėjas, bet kuriuo Preliminarios sutarties vykdymo metu, subtiekėjus, kurių pajėgumais Tiekėjas nesirėmė pirkimo dokumentuose numatytiems kvalifikacijos reikalavimams pagrįsti, gali keisti savo nuožiūra.</w:t>
      </w:r>
    </w:p>
    <w:p w14:paraId="08A9DD91" w14:textId="16F396E3" w:rsidR="00CD50B7" w:rsidRPr="006D4682" w:rsidRDefault="008D2ED0" w:rsidP="410BF0A4">
      <w:pPr>
        <w:spacing w:after="0"/>
        <w:ind w:firstLine="567"/>
        <w:jc w:val="both"/>
        <w:rPr>
          <w:rFonts w:ascii="Tahoma" w:eastAsia="Tahoma" w:hAnsi="Tahoma" w:cs="Tahoma"/>
          <w:sz w:val="22"/>
          <w:szCs w:val="22"/>
        </w:rPr>
      </w:pPr>
      <w:r w:rsidRPr="00C04817">
        <w:rPr>
          <w:rFonts w:ascii="Tahoma" w:eastAsia="Tahoma" w:hAnsi="Tahoma" w:cs="Tahoma"/>
          <w:sz w:val="22"/>
          <w:szCs w:val="22"/>
        </w:rPr>
        <w:t>11.4. Tiekėjas, bet kuriuo Preliminarios sutarties vykdymo metu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w:t>
      </w:r>
      <w:r w:rsidRPr="008D2ED0">
        <w:rPr>
          <w:rFonts w:ascii="Tahoma" w:eastAsia="Tahoma" w:hAnsi="Tahoma" w:cs="Tahoma"/>
          <w:sz w:val="22"/>
          <w:szCs w:val="22"/>
          <w:lang w:val="en-US"/>
        </w:rPr>
        <w:t xml:space="preserve"> </w:t>
      </w:r>
      <w:r w:rsidRPr="006D4682">
        <w:rPr>
          <w:rFonts w:ascii="Tahoma" w:eastAsia="Tahoma" w:hAnsi="Tahoma" w:cs="Tahoma"/>
          <w:sz w:val="22"/>
          <w:szCs w:val="22"/>
        </w:rPr>
        <w:t xml:space="preserve">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w:t>
      </w:r>
      <w:r w:rsidR="00D93E2A" w:rsidRPr="006D4682">
        <w:rPr>
          <w:rFonts w:ascii="Tahoma" w:eastAsia="Tahoma" w:hAnsi="Tahoma" w:cs="Tahoma"/>
          <w:sz w:val="22"/>
          <w:szCs w:val="22"/>
        </w:rPr>
        <w:t>Preliminari</w:t>
      </w:r>
      <w:r w:rsidR="00413663">
        <w:rPr>
          <w:rFonts w:ascii="Tahoma" w:eastAsia="Tahoma" w:hAnsi="Tahoma" w:cs="Tahoma"/>
          <w:sz w:val="22"/>
          <w:szCs w:val="22"/>
        </w:rPr>
        <w:t>o</w:t>
      </w:r>
      <w:r w:rsidR="00D93E2A" w:rsidRPr="006D4682">
        <w:rPr>
          <w:rFonts w:ascii="Tahoma" w:eastAsia="Tahoma" w:hAnsi="Tahoma" w:cs="Tahoma"/>
          <w:sz w:val="22"/>
          <w:szCs w:val="22"/>
        </w:rPr>
        <w:t>s s</w:t>
      </w:r>
      <w:r w:rsidRPr="006D4682">
        <w:rPr>
          <w:rFonts w:ascii="Tahoma" w:eastAsia="Tahoma" w:hAnsi="Tahoma" w:cs="Tahoma"/>
          <w:sz w:val="22"/>
          <w:szCs w:val="22"/>
        </w:rPr>
        <w:t>utarties dalimi.</w:t>
      </w:r>
    </w:p>
    <w:p w14:paraId="5B5B359F" w14:textId="28A947F9" w:rsidR="000808AD" w:rsidRDefault="000808AD" w:rsidP="410BF0A4">
      <w:pPr>
        <w:spacing w:after="0"/>
        <w:ind w:firstLine="567"/>
        <w:jc w:val="both"/>
        <w:rPr>
          <w:rFonts w:ascii="Tahoma" w:eastAsia="Tahoma" w:hAnsi="Tahoma" w:cs="Tahoma"/>
          <w:sz w:val="22"/>
          <w:szCs w:val="22"/>
        </w:rPr>
      </w:pPr>
      <w:r w:rsidRPr="006D4682">
        <w:rPr>
          <w:rFonts w:ascii="Tahoma" w:eastAsia="Tahoma" w:hAnsi="Tahoma" w:cs="Tahoma"/>
          <w:sz w:val="22"/>
          <w:szCs w:val="22"/>
        </w:rPr>
        <w:t>11.</w:t>
      </w:r>
      <w:r w:rsidR="00AD59AA" w:rsidRPr="006D4682">
        <w:rPr>
          <w:rFonts w:ascii="Tahoma" w:eastAsia="Tahoma" w:hAnsi="Tahoma" w:cs="Tahoma"/>
          <w:sz w:val="22"/>
          <w:szCs w:val="22"/>
        </w:rPr>
        <w:t>5</w:t>
      </w:r>
      <w:r w:rsidRPr="006D4682">
        <w:rPr>
          <w:rFonts w:ascii="Tahoma" w:eastAsia="Tahoma" w:hAnsi="Tahoma" w:cs="Tahoma"/>
          <w:sz w:val="22"/>
          <w:szCs w:val="22"/>
        </w:rPr>
        <w:t>. Preliminariosios sutarties 3 priede nurodytas (-i) Paslaugų teikėjo specialistas (-ai)</w:t>
      </w:r>
      <w:r w:rsidR="00821240" w:rsidRPr="006D4682">
        <w:rPr>
          <w:rFonts w:ascii="Tahoma" w:eastAsia="Tahoma" w:hAnsi="Tahoma" w:cs="Tahoma"/>
          <w:sz w:val="22"/>
          <w:szCs w:val="22"/>
        </w:rPr>
        <w:t>, subtiekėjai,</w:t>
      </w:r>
      <w:r w:rsidR="00596193" w:rsidRPr="006D4682">
        <w:rPr>
          <w:rFonts w:ascii="Tahoma" w:eastAsia="Tahoma" w:hAnsi="Tahoma" w:cs="Tahoma"/>
          <w:sz w:val="22"/>
          <w:szCs w:val="22"/>
        </w:rPr>
        <w:t xml:space="preserve"> </w:t>
      </w:r>
      <w:r w:rsidR="00821240" w:rsidRPr="006D4682">
        <w:rPr>
          <w:rFonts w:ascii="Tahoma" w:eastAsia="Tahoma" w:hAnsi="Tahoma" w:cs="Tahoma"/>
          <w:sz w:val="22"/>
          <w:szCs w:val="22"/>
        </w:rPr>
        <w:t>kurių pajėgumais Tiekėjas rėmėsi</w:t>
      </w:r>
      <w:r w:rsidR="00821240" w:rsidRPr="00821240">
        <w:rPr>
          <w:rFonts w:ascii="Tahoma" w:eastAsia="Tahoma" w:hAnsi="Tahoma" w:cs="Tahoma"/>
          <w:sz w:val="22"/>
          <w:szCs w:val="22"/>
        </w:rPr>
        <w:t>, kad atitiktų pirkimo dokumentuose nustatytus kvalifikacijos reikalavimus, gali būti keičiami tik šiais atvejais:</w:t>
      </w:r>
      <w:r w:rsidR="00821240">
        <w:rPr>
          <w:rFonts w:ascii="Tahoma" w:eastAsia="Tahoma" w:hAnsi="Tahoma" w:cs="Tahoma"/>
          <w:sz w:val="22"/>
          <w:szCs w:val="22"/>
        </w:rPr>
        <w:t xml:space="preserve"> </w:t>
      </w:r>
    </w:p>
    <w:p w14:paraId="305776BE" w14:textId="4CA3BC97" w:rsidR="00EA28F6" w:rsidRPr="00EA28F6" w:rsidRDefault="00317B9E" w:rsidP="00EA28F6">
      <w:pPr>
        <w:widowControl w:val="0"/>
        <w:pBdr>
          <w:top w:val="nil"/>
          <w:left w:val="nil"/>
          <w:bottom w:val="nil"/>
          <w:right w:val="nil"/>
          <w:between w:val="nil"/>
        </w:pBdr>
        <w:tabs>
          <w:tab w:val="left" w:pos="0"/>
          <w:tab w:val="left" w:pos="1134"/>
        </w:tabs>
        <w:spacing w:after="0"/>
        <w:jc w:val="both"/>
        <w:rPr>
          <w:rFonts w:ascii="Tahoma" w:eastAsia="Arial" w:hAnsi="Tahoma" w:cs="Tahoma"/>
          <w:sz w:val="22"/>
          <w:szCs w:val="22"/>
          <w:lang w:eastAsia="en-US"/>
        </w:rPr>
      </w:pPr>
      <w:r>
        <w:rPr>
          <w:rFonts w:ascii="Tahoma" w:eastAsia="Cambria" w:hAnsi="Tahoma" w:cs="Tahoma"/>
          <w:sz w:val="22"/>
          <w:szCs w:val="22"/>
          <w:shd w:val="clear" w:color="auto" w:fill="FFFFFF"/>
          <w:lang w:val="en-US" w:eastAsia="en-US"/>
        </w:rPr>
        <w:t xml:space="preserve">        </w:t>
      </w:r>
      <w:r w:rsidR="00EA28F6" w:rsidRPr="00EA28F6">
        <w:rPr>
          <w:rFonts w:ascii="Tahoma" w:eastAsia="Cambria" w:hAnsi="Tahoma" w:cs="Tahoma"/>
          <w:sz w:val="22"/>
          <w:szCs w:val="22"/>
          <w:shd w:val="clear" w:color="auto" w:fill="FFFFFF"/>
          <w:lang w:val="en-US" w:eastAsia="en-US"/>
        </w:rPr>
        <w:t>11.</w:t>
      </w:r>
      <w:r w:rsidR="00AD59AA">
        <w:rPr>
          <w:rFonts w:ascii="Tahoma" w:eastAsia="Cambria" w:hAnsi="Tahoma" w:cs="Tahoma"/>
          <w:sz w:val="22"/>
          <w:szCs w:val="22"/>
          <w:shd w:val="clear" w:color="auto" w:fill="FFFFFF"/>
          <w:lang w:val="en-US" w:eastAsia="en-US"/>
        </w:rPr>
        <w:t>5</w:t>
      </w:r>
      <w:r w:rsidR="00EA28F6" w:rsidRPr="00EA28F6">
        <w:rPr>
          <w:rFonts w:ascii="Tahoma" w:eastAsia="Cambria" w:hAnsi="Tahoma" w:cs="Tahoma"/>
          <w:sz w:val="22"/>
          <w:szCs w:val="22"/>
          <w:shd w:val="clear" w:color="auto" w:fill="FFFFFF"/>
          <w:lang w:val="en-US" w:eastAsia="en-US"/>
        </w:rPr>
        <w:t xml:space="preserve">.1. </w:t>
      </w:r>
      <w:r w:rsidR="00EA28F6" w:rsidRPr="00EA28F6">
        <w:rPr>
          <w:rFonts w:ascii="Tahoma" w:eastAsia="Cambria" w:hAnsi="Tahoma" w:cs="Tahoma"/>
          <w:sz w:val="22"/>
          <w:szCs w:val="22"/>
          <w:shd w:val="clear" w:color="auto" w:fill="FFFFFF"/>
          <w:lang w:eastAsia="en-US"/>
        </w:rPr>
        <w:t xml:space="preserve">kai subtiekėjui </w:t>
      </w:r>
      <w:r w:rsidR="00EA28F6" w:rsidRPr="00EA28F6">
        <w:rPr>
          <w:rFonts w:ascii="Tahoma" w:eastAsia="Times New Roman" w:hAnsi="Tahoma" w:cs="Tahoma"/>
          <w:sz w:val="22"/>
          <w:szCs w:val="22"/>
          <w:lang w:eastAsia="en-US"/>
        </w:rPr>
        <w:t>iškelta bankroto byla, pradėtas bankroto procesas ne teismo tvarka, jis tampa nemokus arba yra nemokumo tikimybė, sustabdo ūkinę veiklą ar kai įstatymuose ir kituose teisės aktuose nustatyta tvarka susidaro analogiška situacija</w:t>
      </w:r>
      <w:r w:rsidR="00EA28F6" w:rsidRPr="00EA28F6">
        <w:rPr>
          <w:rFonts w:ascii="Tahoma" w:eastAsia="Cambria" w:hAnsi="Tahoma" w:cs="Tahoma"/>
          <w:sz w:val="22"/>
          <w:szCs w:val="22"/>
          <w:shd w:val="clear" w:color="auto" w:fill="FFFFFF"/>
          <w:lang w:eastAsia="en-US"/>
        </w:rPr>
        <w:t>;</w:t>
      </w:r>
    </w:p>
    <w:p w14:paraId="26731D15" w14:textId="0EB76F41" w:rsidR="00EA28F6" w:rsidRPr="00EA28F6" w:rsidRDefault="00317B9E" w:rsidP="00EA28F6">
      <w:pPr>
        <w:widowControl w:val="0"/>
        <w:pBdr>
          <w:top w:val="nil"/>
          <w:left w:val="nil"/>
          <w:bottom w:val="nil"/>
          <w:right w:val="nil"/>
          <w:between w:val="nil"/>
        </w:pBdr>
        <w:tabs>
          <w:tab w:val="left" w:pos="0"/>
          <w:tab w:val="left" w:pos="1134"/>
        </w:tabs>
        <w:spacing w:after="0"/>
        <w:jc w:val="both"/>
        <w:rPr>
          <w:rFonts w:ascii="Tahoma" w:eastAsia="Arial" w:hAnsi="Tahoma" w:cs="Tahoma"/>
          <w:sz w:val="22"/>
          <w:szCs w:val="22"/>
          <w:lang w:eastAsia="en-US"/>
        </w:rPr>
      </w:pPr>
      <w:r>
        <w:rPr>
          <w:rFonts w:ascii="Tahoma" w:eastAsia="Cambria" w:hAnsi="Tahoma" w:cs="Tahoma"/>
          <w:sz w:val="22"/>
          <w:szCs w:val="22"/>
          <w:shd w:val="clear" w:color="auto" w:fill="FFFFFF"/>
          <w:lang w:eastAsia="en-US"/>
        </w:rPr>
        <w:t xml:space="preserve">        </w:t>
      </w:r>
      <w:r w:rsidR="00EA28F6" w:rsidRPr="00EA28F6">
        <w:rPr>
          <w:rFonts w:ascii="Tahoma" w:eastAsia="Cambria" w:hAnsi="Tahoma" w:cs="Tahoma"/>
          <w:sz w:val="22"/>
          <w:szCs w:val="22"/>
          <w:shd w:val="clear" w:color="auto" w:fill="FFFFFF"/>
          <w:lang w:eastAsia="en-US"/>
        </w:rPr>
        <w:t>11.</w:t>
      </w:r>
      <w:r w:rsidR="00AD59AA">
        <w:rPr>
          <w:rFonts w:ascii="Tahoma" w:eastAsia="Cambria" w:hAnsi="Tahoma" w:cs="Tahoma"/>
          <w:sz w:val="22"/>
          <w:szCs w:val="22"/>
          <w:shd w:val="clear" w:color="auto" w:fill="FFFFFF"/>
          <w:lang w:eastAsia="en-US"/>
        </w:rPr>
        <w:t>5</w:t>
      </w:r>
      <w:r w:rsidR="00EA28F6" w:rsidRPr="00EA28F6">
        <w:rPr>
          <w:rFonts w:ascii="Tahoma" w:eastAsia="Cambria" w:hAnsi="Tahoma" w:cs="Tahoma"/>
          <w:sz w:val="22"/>
          <w:szCs w:val="22"/>
          <w:shd w:val="clear" w:color="auto" w:fill="FFFFFF"/>
          <w:lang w:eastAsia="en-US"/>
        </w:rPr>
        <w:t>.2. kai subtiekėjas dėl objektyvių priežasčių (pavyzdžiui, subtiekėjui atsisakius dalyvauti Sutarties vykdyme, nutrūkus teisiniams santykiams su Tiekėju ir pan.) nebegali vykdyti visų ar dalies Sutartyje numatytų įsipareigojimų;</w:t>
      </w:r>
    </w:p>
    <w:p w14:paraId="292F821A" w14:textId="05A145A2" w:rsidR="00EA28F6" w:rsidRPr="00EA28F6" w:rsidRDefault="00317B9E" w:rsidP="00EA28F6">
      <w:pPr>
        <w:widowControl w:val="0"/>
        <w:pBdr>
          <w:top w:val="nil"/>
          <w:left w:val="nil"/>
          <w:bottom w:val="nil"/>
          <w:right w:val="nil"/>
          <w:between w:val="nil"/>
        </w:pBdr>
        <w:tabs>
          <w:tab w:val="left" w:pos="0"/>
          <w:tab w:val="left" w:pos="1134"/>
        </w:tabs>
        <w:spacing w:after="0"/>
        <w:jc w:val="both"/>
        <w:rPr>
          <w:rFonts w:ascii="Tahoma" w:eastAsia="Arial" w:hAnsi="Tahoma" w:cs="Tahoma"/>
          <w:sz w:val="22"/>
          <w:szCs w:val="22"/>
          <w:lang w:eastAsia="en-US"/>
        </w:rPr>
      </w:pPr>
      <w:r>
        <w:rPr>
          <w:rFonts w:ascii="Tahoma" w:eastAsia="Cambria" w:hAnsi="Tahoma" w:cs="Tahoma"/>
          <w:sz w:val="22"/>
          <w:szCs w:val="22"/>
          <w:shd w:val="clear" w:color="auto" w:fill="FFFFFF"/>
          <w:lang w:eastAsia="en-US"/>
        </w:rPr>
        <w:t xml:space="preserve">        </w:t>
      </w:r>
      <w:r w:rsidR="00EA28F6" w:rsidRPr="00EA28F6">
        <w:rPr>
          <w:rFonts w:ascii="Tahoma" w:eastAsia="Cambria" w:hAnsi="Tahoma" w:cs="Tahoma"/>
          <w:sz w:val="22"/>
          <w:szCs w:val="22"/>
          <w:shd w:val="clear" w:color="auto" w:fill="FFFFFF"/>
          <w:lang w:eastAsia="en-US"/>
        </w:rPr>
        <w:t>11.</w:t>
      </w:r>
      <w:r w:rsidR="00AD59AA">
        <w:rPr>
          <w:rFonts w:ascii="Tahoma" w:eastAsia="Cambria" w:hAnsi="Tahoma" w:cs="Tahoma"/>
          <w:sz w:val="22"/>
          <w:szCs w:val="22"/>
          <w:shd w:val="clear" w:color="auto" w:fill="FFFFFF"/>
          <w:lang w:eastAsia="en-US"/>
        </w:rPr>
        <w:t>5</w:t>
      </w:r>
      <w:r w:rsidR="00EA28F6" w:rsidRPr="00EA28F6">
        <w:rPr>
          <w:rFonts w:ascii="Tahoma" w:eastAsia="Cambria" w:hAnsi="Tahoma" w:cs="Tahoma"/>
          <w:sz w:val="22"/>
          <w:szCs w:val="22"/>
          <w:shd w:val="clear" w:color="auto" w:fill="FFFFFF"/>
          <w:lang w:eastAsia="en-US"/>
        </w:rPr>
        <w:t xml:space="preserve">.3. </w:t>
      </w:r>
      <w:r w:rsidR="00EA28F6" w:rsidRPr="00EA28F6">
        <w:rPr>
          <w:rFonts w:ascii="Tahoma" w:eastAsia="Cambria" w:hAnsi="Tahoma" w:cs="Tahoma"/>
          <w:sz w:val="22"/>
          <w:szCs w:val="22"/>
          <w:lang w:eastAsia="en-US"/>
        </w:rPr>
        <w:t>Tiekėjas ar subtiekėjas privalo pakeisti subtiekėją, jei paaiškėja, kad jis neatitinka jam pirkimo dokumentuose keliamų reikalavimų.</w:t>
      </w:r>
    </w:p>
    <w:p w14:paraId="73B9AE83" w14:textId="2EDB8234" w:rsidR="00EA28F6" w:rsidRPr="00F60C40" w:rsidRDefault="00317B9E" w:rsidP="00C04817">
      <w:pPr>
        <w:widowControl w:val="0"/>
        <w:pBdr>
          <w:top w:val="nil"/>
          <w:left w:val="nil"/>
          <w:bottom w:val="nil"/>
          <w:right w:val="nil"/>
          <w:between w:val="nil"/>
        </w:pBdr>
        <w:tabs>
          <w:tab w:val="left" w:pos="993"/>
        </w:tabs>
        <w:spacing w:after="0"/>
        <w:ind w:left="720" w:hanging="720"/>
        <w:jc w:val="both"/>
        <w:rPr>
          <w:rFonts w:ascii="Tahoma" w:eastAsia="Cambria" w:hAnsi="Tahoma" w:cs="Tahoma"/>
          <w:sz w:val="22"/>
          <w:szCs w:val="22"/>
        </w:rPr>
      </w:pPr>
      <w:r>
        <w:rPr>
          <w:rFonts w:ascii="Tahoma" w:eastAsia="Cambria" w:hAnsi="Tahoma" w:cs="Tahoma"/>
          <w:sz w:val="22"/>
          <w:szCs w:val="22"/>
        </w:rPr>
        <w:t xml:space="preserve">      </w:t>
      </w:r>
      <w:r w:rsidR="00074A87">
        <w:rPr>
          <w:rFonts w:ascii="Tahoma" w:eastAsia="Cambria" w:hAnsi="Tahoma" w:cs="Tahoma"/>
          <w:sz w:val="22"/>
          <w:szCs w:val="22"/>
        </w:rPr>
        <w:t xml:space="preserve">  </w:t>
      </w:r>
      <w:r w:rsidR="00EA28F6">
        <w:rPr>
          <w:rFonts w:ascii="Tahoma" w:eastAsia="Cambria" w:hAnsi="Tahoma" w:cs="Tahoma"/>
          <w:sz w:val="22"/>
          <w:szCs w:val="22"/>
        </w:rPr>
        <w:t>11</w:t>
      </w:r>
      <w:r w:rsidR="00EA28F6" w:rsidRPr="00F60C40">
        <w:rPr>
          <w:rFonts w:ascii="Tahoma" w:eastAsia="Cambria" w:hAnsi="Tahoma" w:cs="Tahoma"/>
          <w:sz w:val="22"/>
          <w:szCs w:val="22"/>
        </w:rPr>
        <w:t>.</w:t>
      </w:r>
      <w:r w:rsidR="00074A87">
        <w:rPr>
          <w:rFonts w:ascii="Tahoma" w:eastAsia="Cambria" w:hAnsi="Tahoma" w:cs="Tahoma"/>
          <w:sz w:val="22"/>
          <w:szCs w:val="22"/>
        </w:rPr>
        <w:t>6</w:t>
      </w:r>
      <w:r w:rsidR="00EA28F6" w:rsidRPr="00F60C40">
        <w:rPr>
          <w:rFonts w:ascii="Tahoma" w:eastAsia="Cambria" w:hAnsi="Tahoma" w:cs="Tahoma"/>
          <w:sz w:val="22"/>
          <w:szCs w:val="22"/>
        </w:rPr>
        <w:t>.</w:t>
      </w:r>
      <w:r w:rsidR="00EA28F6" w:rsidRPr="00F60C40">
        <w:rPr>
          <w:rFonts w:ascii="Tahoma" w:eastAsia="Cambria" w:hAnsi="Tahoma" w:cs="Tahoma"/>
          <w:sz w:val="22"/>
          <w:szCs w:val="22"/>
        </w:rPr>
        <w:tab/>
      </w:r>
      <w:r w:rsidR="00EA28F6" w:rsidRPr="00F60C40">
        <w:rPr>
          <w:rFonts w:ascii="Tahoma" w:eastAsia="Cambria" w:hAnsi="Tahoma" w:cs="Tahoma"/>
          <w:sz w:val="22"/>
          <w:szCs w:val="22"/>
          <w:shd w:val="clear" w:color="auto" w:fill="FFFFFF"/>
        </w:rPr>
        <w:t>Tiekėjo (ar subtiekėjų) specialista</w:t>
      </w:r>
      <w:r w:rsidR="00EA28F6" w:rsidRPr="00F60C40">
        <w:rPr>
          <w:rFonts w:ascii="Tahoma" w:eastAsia="Cambria" w:hAnsi="Tahoma" w:cs="Tahoma"/>
          <w:sz w:val="22"/>
          <w:szCs w:val="22"/>
        </w:rPr>
        <w:t>i,</w:t>
      </w:r>
      <w:r w:rsidR="00EA28F6" w:rsidRPr="00F60C40">
        <w:rPr>
          <w:rFonts w:ascii="Tahoma" w:eastAsia="Cambria" w:hAnsi="Tahoma" w:cs="Tahoma"/>
          <w:sz w:val="22"/>
          <w:szCs w:val="22"/>
          <w:shd w:val="clear" w:color="auto" w:fill="FFFFFF"/>
        </w:rPr>
        <w:t xml:space="preserve"> vykd</w:t>
      </w:r>
      <w:r w:rsidR="00EA28F6" w:rsidRPr="00F60C40">
        <w:rPr>
          <w:rFonts w:ascii="Tahoma" w:eastAsia="Cambria" w:hAnsi="Tahoma" w:cs="Tahoma"/>
          <w:sz w:val="22"/>
          <w:szCs w:val="22"/>
        </w:rPr>
        <w:t>antys</w:t>
      </w:r>
      <w:r w:rsidR="00EA28F6" w:rsidRPr="00F60C40">
        <w:rPr>
          <w:rFonts w:ascii="Tahoma" w:eastAsia="Cambria" w:hAnsi="Tahoma" w:cs="Tahoma"/>
          <w:sz w:val="22"/>
          <w:szCs w:val="22"/>
          <w:shd w:val="clear" w:color="auto" w:fill="FFFFFF"/>
        </w:rPr>
        <w:t xml:space="preserve"> Sutartį, gali būti keičiami šiais atvejais:</w:t>
      </w:r>
    </w:p>
    <w:p w14:paraId="3568BE05" w14:textId="00773D54" w:rsidR="00EA28F6" w:rsidRPr="00F60C40" w:rsidRDefault="00317B9E" w:rsidP="00C04817">
      <w:pPr>
        <w:widowControl w:val="0"/>
        <w:pBdr>
          <w:top w:val="nil"/>
          <w:left w:val="nil"/>
          <w:bottom w:val="nil"/>
          <w:right w:val="nil"/>
          <w:between w:val="nil"/>
        </w:pBdr>
        <w:tabs>
          <w:tab w:val="left" w:pos="1134"/>
        </w:tabs>
        <w:spacing w:after="0"/>
        <w:jc w:val="both"/>
        <w:rPr>
          <w:rFonts w:ascii="Tahoma" w:eastAsia="Cambria" w:hAnsi="Tahoma" w:cs="Tahoma"/>
          <w:sz w:val="22"/>
          <w:szCs w:val="22"/>
        </w:rPr>
      </w:pPr>
      <w:r>
        <w:rPr>
          <w:rFonts w:ascii="Tahoma" w:eastAsia="Cambria" w:hAnsi="Tahoma" w:cs="Tahoma"/>
          <w:sz w:val="22"/>
          <w:szCs w:val="22"/>
          <w:shd w:val="clear" w:color="auto" w:fill="FFFFFF"/>
        </w:rPr>
        <w:t xml:space="preserve">      </w:t>
      </w:r>
      <w:r w:rsidR="00716202">
        <w:rPr>
          <w:rFonts w:ascii="Tahoma" w:eastAsia="Cambria" w:hAnsi="Tahoma" w:cs="Tahoma"/>
          <w:sz w:val="22"/>
          <w:szCs w:val="22"/>
          <w:shd w:val="clear" w:color="auto" w:fill="FFFFFF"/>
        </w:rPr>
        <w:t xml:space="preserve">  </w:t>
      </w:r>
      <w:r w:rsidR="00EA28F6">
        <w:rPr>
          <w:rFonts w:ascii="Tahoma" w:eastAsia="Cambria" w:hAnsi="Tahoma" w:cs="Tahoma"/>
          <w:sz w:val="22"/>
          <w:szCs w:val="22"/>
          <w:shd w:val="clear" w:color="auto" w:fill="FFFFFF"/>
        </w:rPr>
        <w:t>11</w:t>
      </w:r>
      <w:r w:rsidR="00EA28F6" w:rsidRPr="00F60C40">
        <w:rPr>
          <w:rFonts w:ascii="Tahoma" w:eastAsia="Cambria" w:hAnsi="Tahoma" w:cs="Tahoma"/>
          <w:sz w:val="22"/>
          <w:szCs w:val="22"/>
          <w:shd w:val="clear" w:color="auto" w:fill="FFFFFF"/>
        </w:rPr>
        <w:t>.</w:t>
      </w:r>
      <w:r w:rsidR="00716202">
        <w:rPr>
          <w:rFonts w:ascii="Tahoma" w:eastAsia="Cambria" w:hAnsi="Tahoma" w:cs="Tahoma"/>
          <w:sz w:val="22"/>
          <w:szCs w:val="22"/>
          <w:shd w:val="clear" w:color="auto" w:fill="FFFFFF"/>
        </w:rPr>
        <w:t>6</w:t>
      </w:r>
      <w:r w:rsidR="00EA28F6" w:rsidRPr="00F60C40">
        <w:rPr>
          <w:rFonts w:ascii="Tahoma" w:eastAsia="Cambria" w:hAnsi="Tahoma" w:cs="Tahoma"/>
          <w:sz w:val="22"/>
          <w:szCs w:val="22"/>
          <w:shd w:val="clear" w:color="auto" w:fill="FFFFFF"/>
        </w:rPr>
        <w:t>.1.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4E84FC" w14:textId="29C2C1CB" w:rsidR="00EA28F6" w:rsidRPr="00F60C40" w:rsidRDefault="00317B9E" w:rsidP="00C04817">
      <w:pPr>
        <w:widowControl w:val="0"/>
        <w:pBdr>
          <w:top w:val="nil"/>
          <w:left w:val="nil"/>
          <w:bottom w:val="nil"/>
          <w:right w:val="nil"/>
          <w:between w:val="nil"/>
        </w:pBdr>
        <w:tabs>
          <w:tab w:val="left" w:pos="1134"/>
          <w:tab w:val="left" w:pos="1418"/>
        </w:tabs>
        <w:spacing w:after="0"/>
        <w:jc w:val="both"/>
        <w:rPr>
          <w:rFonts w:ascii="Tahoma" w:eastAsia="Cambria" w:hAnsi="Tahoma" w:cs="Tahoma"/>
          <w:sz w:val="22"/>
          <w:szCs w:val="22"/>
        </w:rPr>
      </w:pPr>
      <w:r>
        <w:rPr>
          <w:rFonts w:ascii="Tahoma" w:eastAsia="Cambria" w:hAnsi="Tahoma" w:cs="Tahoma"/>
          <w:sz w:val="22"/>
          <w:szCs w:val="22"/>
          <w:shd w:val="clear" w:color="auto" w:fill="FFFFFF"/>
        </w:rPr>
        <w:t xml:space="preserve">      </w:t>
      </w:r>
      <w:r w:rsidR="00716202">
        <w:rPr>
          <w:rFonts w:ascii="Tahoma" w:eastAsia="Cambria" w:hAnsi="Tahoma" w:cs="Tahoma"/>
          <w:sz w:val="22"/>
          <w:szCs w:val="22"/>
          <w:shd w:val="clear" w:color="auto" w:fill="FFFFFF"/>
        </w:rPr>
        <w:t xml:space="preserve"> </w:t>
      </w:r>
      <w:r w:rsidR="00EA28F6">
        <w:rPr>
          <w:rFonts w:ascii="Tahoma" w:eastAsia="Cambria" w:hAnsi="Tahoma" w:cs="Tahoma"/>
          <w:sz w:val="22"/>
          <w:szCs w:val="22"/>
          <w:shd w:val="clear" w:color="auto" w:fill="FFFFFF"/>
        </w:rPr>
        <w:t>11</w:t>
      </w:r>
      <w:r w:rsidR="00EA28F6" w:rsidRPr="00F60C40">
        <w:rPr>
          <w:rFonts w:ascii="Tahoma" w:eastAsia="Cambria" w:hAnsi="Tahoma" w:cs="Tahoma"/>
          <w:sz w:val="22"/>
          <w:szCs w:val="22"/>
          <w:shd w:val="clear" w:color="auto" w:fill="FFFFFF"/>
        </w:rPr>
        <w:t>.</w:t>
      </w:r>
      <w:r w:rsidR="00716202">
        <w:rPr>
          <w:rFonts w:ascii="Tahoma" w:eastAsia="Cambria" w:hAnsi="Tahoma" w:cs="Tahoma"/>
          <w:sz w:val="22"/>
          <w:szCs w:val="22"/>
          <w:shd w:val="clear" w:color="auto" w:fill="FFFFFF"/>
        </w:rPr>
        <w:t>6</w:t>
      </w:r>
      <w:r w:rsidR="00EA28F6" w:rsidRPr="00F60C40">
        <w:rPr>
          <w:rFonts w:ascii="Tahoma" w:eastAsia="Cambria" w:hAnsi="Tahoma" w:cs="Tahoma"/>
          <w:sz w:val="22"/>
          <w:szCs w:val="22"/>
          <w:shd w:val="clear" w:color="auto" w:fill="FFFFFF"/>
        </w:rPr>
        <w:t>.2. Pirkėjo iniciatyva, jei Pirkėjas turi pagrįstų įtarimų, kad Tiekėjo Sutarties vykdymui paskirtas specialistas nekompetentingas vykdyti nustatytas pareigas;</w:t>
      </w:r>
    </w:p>
    <w:p w14:paraId="75506FBD" w14:textId="0E4BDB50" w:rsidR="00EA28F6" w:rsidRPr="00F60C40" w:rsidRDefault="00317B9E" w:rsidP="00C04817">
      <w:pPr>
        <w:widowControl w:val="0"/>
        <w:pBdr>
          <w:top w:val="nil"/>
          <w:left w:val="nil"/>
          <w:bottom w:val="nil"/>
          <w:right w:val="nil"/>
          <w:between w:val="nil"/>
        </w:pBdr>
        <w:tabs>
          <w:tab w:val="left" w:pos="1134"/>
          <w:tab w:val="left" w:pos="1276"/>
        </w:tabs>
        <w:spacing w:after="0"/>
        <w:jc w:val="both"/>
        <w:rPr>
          <w:rFonts w:ascii="Tahoma" w:eastAsia="Cambria" w:hAnsi="Tahoma" w:cs="Tahoma"/>
          <w:sz w:val="22"/>
          <w:szCs w:val="22"/>
        </w:rPr>
      </w:pPr>
      <w:r>
        <w:rPr>
          <w:rFonts w:ascii="Tahoma" w:eastAsia="Cambria" w:hAnsi="Tahoma" w:cs="Tahoma"/>
          <w:sz w:val="22"/>
          <w:szCs w:val="22"/>
          <w:shd w:val="clear" w:color="auto" w:fill="FFFFFF"/>
        </w:rPr>
        <w:lastRenderedPageBreak/>
        <w:t xml:space="preserve">      </w:t>
      </w:r>
      <w:r w:rsidR="00EA28F6">
        <w:rPr>
          <w:rFonts w:ascii="Tahoma" w:eastAsia="Cambria" w:hAnsi="Tahoma" w:cs="Tahoma"/>
          <w:sz w:val="22"/>
          <w:szCs w:val="22"/>
          <w:shd w:val="clear" w:color="auto" w:fill="FFFFFF"/>
        </w:rPr>
        <w:t>11</w:t>
      </w:r>
      <w:r w:rsidR="00EA28F6" w:rsidRPr="00F60C40">
        <w:rPr>
          <w:rFonts w:ascii="Tahoma" w:eastAsia="Cambria" w:hAnsi="Tahoma" w:cs="Tahoma"/>
          <w:sz w:val="22"/>
          <w:szCs w:val="22"/>
          <w:shd w:val="clear" w:color="auto" w:fill="FFFFFF"/>
        </w:rPr>
        <w:t>.</w:t>
      </w:r>
      <w:r w:rsidR="00716202">
        <w:rPr>
          <w:rFonts w:ascii="Tahoma" w:eastAsia="Cambria" w:hAnsi="Tahoma" w:cs="Tahoma"/>
          <w:sz w:val="22"/>
          <w:szCs w:val="22"/>
          <w:shd w:val="clear" w:color="auto" w:fill="FFFFFF"/>
        </w:rPr>
        <w:t>6</w:t>
      </w:r>
      <w:r w:rsidR="00EA28F6" w:rsidRPr="00F60C40">
        <w:rPr>
          <w:rFonts w:ascii="Tahoma" w:eastAsia="Cambria" w:hAnsi="Tahoma" w:cs="Tahoma"/>
          <w:sz w:val="22"/>
          <w:szCs w:val="22"/>
          <w:shd w:val="clear" w:color="auto" w:fill="FFFFFF"/>
        </w:rPr>
        <w:t xml:space="preserve">.3. </w:t>
      </w:r>
      <w:r w:rsidR="00EA28F6" w:rsidRPr="00F60C40">
        <w:rPr>
          <w:rFonts w:ascii="Tahoma" w:eastAsia="Cambria" w:hAnsi="Tahoma" w:cs="Tahoma"/>
          <w:sz w:val="22"/>
          <w:szCs w:val="22"/>
        </w:rPr>
        <w:t>Tiekėjas ar subtiekėjas privalo pakeisti specialistą, jei paaiškėja, kad jis neatitinka jam pirkimo dokumentuose keliamų reikalavimų.</w:t>
      </w:r>
    </w:p>
    <w:p w14:paraId="6AC72C50" w14:textId="7CF53831" w:rsidR="00EA28F6" w:rsidRPr="00C04817" w:rsidRDefault="00317B9E" w:rsidP="00C04817">
      <w:pPr>
        <w:widowControl w:val="0"/>
        <w:pBdr>
          <w:top w:val="nil"/>
          <w:left w:val="nil"/>
          <w:bottom w:val="nil"/>
          <w:right w:val="nil"/>
          <w:between w:val="nil"/>
        </w:pBdr>
        <w:tabs>
          <w:tab w:val="left" w:pos="0"/>
          <w:tab w:val="left" w:pos="567"/>
          <w:tab w:val="left" w:pos="851"/>
          <w:tab w:val="left" w:pos="992"/>
        </w:tabs>
        <w:spacing w:after="0"/>
        <w:jc w:val="both"/>
        <w:rPr>
          <w:rFonts w:ascii="Tahoma" w:eastAsia="Cambria" w:hAnsi="Tahoma" w:cs="Tahoma"/>
          <w:sz w:val="22"/>
          <w:szCs w:val="22"/>
        </w:rPr>
      </w:pPr>
      <w:bookmarkStart w:id="2" w:name="_Hlk196741821"/>
      <w:r>
        <w:rPr>
          <w:rFonts w:ascii="Tahoma" w:eastAsia="Cambria" w:hAnsi="Tahoma" w:cs="Tahoma"/>
          <w:color w:val="000000"/>
          <w:sz w:val="22"/>
          <w:szCs w:val="22"/>
          <w:shd w:val="clear" w:color="auto" w:fill="FFFFFF"/>
        </w:rPr>
        <w:t xml:space="preserve">      </w:t>
      </w:r>
      <w:r w:rsidR="00EA28F6">
        <w:rPr>
          <w:rFonts w:ascii="Tahoma" w:eastAsia="Cambria" w:hAnsi="Tahoma" w:cs="Tahoma"/>
          <w:color w:val="000000"/>
          <w:sz w:val="22"/>
          <w:szCs w:val="22"/>
          <w:shd w:val="clear" w:color="auto" w:fill="FFFFFF"/>
        </w:rPr>
        <w:t>11</w:t>
      </w:r>
      <w:r w:rsidR="00EA28F6" w:rsidRPr="00F60C40">
        <w:rPr>
          <w:rFonts w:ascii="Tahoma" w:eastAsia="Cambria" w:hAnsi="Tahoma" w:cs="Tahoma"/>
          <w:color w:val="000000"/>
          <w:sz w:val="22"/>
          <w:szCs w:val="22"/>
          <w:shd w:val="clear" w:color="auto" w:fill="FFFFFF"/>
        </w:rPr>
        <w:t>.</w:t>
      </w:r>
      <w:r w:rsidR="00345F29">
        <w:rPr>
          <w:rFonts w:ascii="Tahoma" w:eastAsia="Cambria" w:hAnsi="Tahoma" w:cs="Tahoma"/>
          <w:color w:val="000000"/>
          <w:sz w:val="22"/>
          <w:szCs w:val="22"/>
          <w:shd w:val="clear" w:color="auto" w:fill="FFFFFF"/>
        </w:rPr>
        <w:t>7</w:t>
      </w:r>
      <w:r w:rsidR="00EA28F6" w:rsidRPr="00F60C40">
        <w:rPr>
          <w:rFonts w:ascii="Tahoma" w:eastAsia="Cambria" w:hAnsi="Tahoma" w:cs="Tahoma"/>
          <w:color w:val="000000"/>
          <w:sz w:val="22"/>
          <w:szCs w:val="22"/>
          <w:shd w:val="clear" w:color="auto" w:fill="FFFFFF"/>
        </w:rPr>
        <w:t xml:space="preserve">. </w:t>
      </w:r>
      <w:r w:rsidR="00EA28F6"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w:t>
      </w:r>
      <w:r w:rsidR="00EA28F6" w:rsidRPr="00F60C40">
        <w:rPr>
          <w:rFonts w:ascii="Tahoma" w:eastAsia="Cambria" w:hAnsi="Tahoma" w:cs="Tahoma"/>
          <w:color w:val="000000"/>
          <w:sz w:val="22"/>
          <w:szCs w:val="22"/>
        </w:rPr>
        <w:t>.</w:t>
      </w:r>
      <w:bookmarkEnd w:id="2"/>
    </w:p>
    <w:p w14:paraId="0E2930A8" w14:textId="17215048" w:rsidR="000808AD" w:rsidRDefault="000808AD" w:rsidP="410BF0A4">
      <w:pPr>
        <w:spacing w:after="0"/>
        <w:ind w:firstLine="567"/>
        <w:jc w:val="both"/>
        <w:rPr>
          <w:rFonts w:ascii="Tahoma" w:eastAsia="Tahoma" w:hAnsi="Tahoma" w:cs="Tahoma"/>
          <w:sz w:val="22"/>
          <w:szCs w:val="22"/>
        </w:rPr>
      </w:pPr>
      <w:r w:rsidRPr="410BF0A4">
        <w:rPr>
          <w:rFonts w:ascii="Tahoma" w:eastAsia="Tahoma" w:hAnsi="Tahoma" w:cs="Tahoma"/>
          <w:sz w:val="22"/>
          <w:szCs w:val="22"/>
        </w:rPr>
        <w:t>11.</w:t>
      </w:r>
      <w:r w:rsidR="00403D97">
        <w:rPr>
          <w:rFonts w:ascii="Tahoma" w:eastAsia="Tahoma" w:hAnsi="Tahoma" w:cs="Tahoma"/>
          <w:sz w:val="22"/>
          <w:szCs w:val="22"/>
        </w:rPr>
        <w:t>8</w:t>
      </w:r>
      <w:r w:rsidRPr="410BF0A4">
        <w:rPr>
          <w:rFonts w:ascii="Tahoma" w:eastAsia="Tahoma" w:hAnsi="Tahoma" w:cs="Tahoma"/>
          <w:sz w:val="22"/>
          <w:szCs w:val="22"/>
        </w:rPr>
        <w:t>. Paslaugų teikėjas</w:t>
      </w:r>
      <w:r w:rsidR="003E2606">
        <w:rPr>
          <w:rFonts w:ascii="Tahoma" w:eastAsia="Tahoma" w:hAnsi="Tahoma" w:cs="Tahoma"/>
          <w:sz w:val="22"/>
          <w:szCs w:val="22"/>
        </w:rPr>
        <w:t xml:space="preserve"> </w:t>
      </w:r>
      <w:r w:rsidR="003E2606" w:rsidRPr="00F60C40">
        <w:rPr>
          <w:rFonts w:ascii="Tahoma" w:eastAsia="Cambria" w:hAnsi="Tahoma" w:cs="Tahoma"/>
          <w:sz w:val="22"/>
          <w:szCs w:val="22"/>
          <w:shd w:val="clear" w:color="auto" w:fill="FFFFFF"/>
        </w:rPr>
        <w:t xml:space="preserve">privalo ne vėliau nei prieš 5 (penkias) darbo dienas iki numatomo subtiekėjo, </w:t>
      </w:r>
      <w:r w:rsidR="003E2606" w:rsidRPr="00F60C40">
        <w:rPr>
          <w:rFonts w:ascii="Tahoma" w:eastAsia="Arial" w:hAnsi="Tahoma" w:cs="Tahoma"/>
          <w:sz w:val="22"/>
          <w:szCs w:val="22"/>
          <w:shd w:val="clear" w:color="auto" w:fill="FFFFFF"/>
        </w:rPr>
        <w:t>kurio pajėgumais Tiekėjas rėmėsi, kad atitiktų pirkimo dokumentuose nustatytus kvalifikacijos reikalavimus,</w:t>
      </w:r>
      <w:r w:rsidR="003E2606" w:rsidRPr="00F60C40">
        <w:rPr>
          <w:rFonts w:ascii="Tahoma" w:eastAsia="Cambria" w:hAnsi="Tahoma" w:cs="Tahoma"/>
          <w:sz w:val="22"/>
          <w:szCs w:val="22"/>
          <w:shd w:val="clear" w:color="auto" w:fill="FFFFFF"/>
        </w:rPr>
        <w:t xml:space="preserve"> </w:t>
      </w:r>
      <w:r w:rsidR="003E2606" w:rsidRPr="00F60C40">
        <w:rPr>
          <w:rFonts w:ascii="Tahoma" w:eastAsia="Arial" w:hAnsi="Tahoma" w:cs="Tahoma"/>
          <w:sz w:val="22"/>
          <w:szCs w:val="22"/>
          <w:shd w:val="clear" w:color="auto" w:fill="FFFFFF"/>
        </w:rPr>
        <w:t xml:space="preserve">ir (ar) specialisto </w:t>
      </w:r>
      <w:r w:rsidR="003E2606" w:rsidRPr="00F60C40">
        <w:rPr>
          <w:rFonts w:ascii="Tahoma" w:eastAsia="Cambria" w:hAnsi="Tahoma" w:cs="Tahoma"/>
          <w:sz w:val="22"/>
          <w:szCs w:val="22"/>
          <w:shd w:val="clear" w:color="auto" w:fill="FFFFFF"/>
        </w:rPr>
        <w:t>keitimo pateikti Pirkėjui šiuos dokumentus</w:t>
      </w:r>
      <w:r w:rsidR="003E2606">
        <w:rPr>
          <w:rFonts w:ascii="Tahoma" w:eastAsia="Cambria" w:hAnsi="Tahoma" w:cs="Tahoma"/>
          <w:sz w:val="22"/>
          <w:szCs w:val="22"/>
          <w:shd w:val="clear" w:color="auto" w:fill="FFFFFF"/>
        </w:rPr>
        <w:t>:</w:t>
      </w:r>
      <w:r w:rsidRPr="410BF0A4">
        <w:rPr>
          <w:rFonts w:ascii="Tahoma" w:eastAsia="Tahoma" w:hAnsi="Tahoma" w:cs="Tahoma"/>
          <w:sz w:val="22"/>
          <w:szCs w:val="22"/>
        </w:rPr>
        <w:t>.</w:t>
      </w:r>
    </w:p>
    <w:p w14:paraId="28D29F1A" w14:textId="4D904E51" w:rsidR="003E2606" w:rsidRPr="003E2606" w:rsidRDefault="003E2606" w:rsidP="003E2606">
      <w:pPr>
        <w:spacing w:after="0"/>
        <w:ind w:firstLine="567"/>
        <w:jc w:val="both"/>
        <w:rPr>
          <w:rFonts w:ascii="Tahoma" w:eastAsia="Tahoma" w:hAnsi="Tahoma" w:cs="Tahoma"/>
          <w:sz w:val="22"/>
          <w:szCs w:val="22"/>
        </w:rPr>
      </w:pPr>
      <w:r w:rsidRPr="003E2606">
        <w:rPr>
          <w:rFonts w:ascii="Tahoma" w:eastAsia="Tahoma" w:hAnsi="Tahoma" w:cs="Tahoma"/>
          <w:sz w:val="22"/>
          <w:szCs w:val="22"/>
        </w:rPr>
        <w:t>11.</w:t>
      </w:r>
      <w:r w:rsidR="00403D97">
        <w:rPr>
          <w:rFonts w:ascii="Tahoma" w:eastAsia="Tahoma" w:hAnsi="Tahoma" w:cs="Tahoma"/>
          <w:sz w:val="22"/>
          <w:szCs w:val="22"/>
        </w:rPr>
        <w:t>8</w:t>
      </w:r>
      <w:r w:rsidRPr="003E2606">
        <w:rPr>
          <w:rFonts w:ascii="Tahoma" w:eastAsia="Tahoma" w:hAnsi="Tahoma" w:cs="Tahoma"/>
          <w:sz w:val="22"/>
          <w:szCs w:val="22"/>
        </w:rPr>
        <w:t>.1. argumentuotą rašytinį prašymą pakeisti subtiekėją ir (ar) specialistą, paaiškinant keitimo aplinkybę. Pirkėjas pasilieka teisę paprašyti įrodymų, pagrindžiančių keitimo aplinkybę;</w:t>
      </w:r>
    </w:p>
    <w:p w14:paraId="1410015B" w14:textId="1F6973E8" w:rsidR="003E2606" w:rsidRPr="001D67AC" w:rsidRDefault="003E2606" w:rsidP="003E2606">
      <w:pPr>
        <w:spacing w:after="0"/>
        <w:ind w:firstLine="567"/>
        <w:jc w:val="both"/>
        <w:rPr>
          <w:rFonts w:ascii="Tahoma" w:eastAsia="Tahoma" w:hAnsi="Tahoma" w:cs="Tahoma"/>
          <w:sz w:val="22"/>
          <w:szCs w:val="22"/>
        </w:rPr>
      </w:pPr>
      <w:r w:rsidRPr="003E2606">
        <w:rPr>
          <w:rFonts w:ascii="Tahoma" w:eastAsia="Tahoma" w:hAnsi="Tahoma" w:cs="Tahoma"/>
          <w:sz w:val="22"/>
          <w:szCs w:val="22"/>
        </w:rPr>
        <w:t>11.</w:t>
      </w:r>
      <w:r w:rsidR="00403D97">
        <w:rPr>
          <w:rFonts w:ascii="Tahoma" w:eastAsia="Tahoma" w:hAnsi="Tahoma" w:cs="Tahoma"/>
          <w:sz w:val="22"/>
          <w:szCs w:val="22"/>
        </w:rPr>
        <w:t>8</w:t>
      </w:r>
      <w:r w:rsidRPr="003E2606">
        <w:rPr>
          <w:rFonts w:ascii="Tahoma" w:eastAsia="Tahoma" w:hAnsi="Tahoma" w:cs="Tahoma"/>
          <w:sz w:val="22"/>
          <w:szCs w:val="22"/>
        </w:rPr>
        <w:t>.2.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B5231F1" w14:textId="758B6A5D" w:rsidR="000808AD" w:rsidRPr="001D67AC"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t>11.</w:t>
      </w:r>
      <w:r w:rsidR="00C31539">
        <w:rPr>
          <w:rFonts w:ascii="Tahoma" w:eastAsia="Tahoma" w:hAnsi="Tahoma" w:cs="Tahoma"/>
          <w:sz w:val="22"/>
          <w:szCs w:val="22"/>
        </w:rPr>
        <w:t>9</w:t>
      </w:r>
      <w:r w:rsidRPr="410BF0A4">
        <w:rPr>
          <w:rFonts w:ascii="Tahoma" w:eastAsia="Tahoma" w:hAnsi="Tahoma" w:cs="Tahoma"/>
          <w:sz w:val="22"/>
          <w:szCs w:val="22"/>
        </w:rPr>
        <w:t xml:space="preserve">. </w:t>
      </w:r>
      <w:r w:rsidR="003E2606" w:rsidRPr="003E2606">
        <w:rPr>
          <w:rFonts w:ascii="Tahoma" w:eastAsia="Tahoma" w:hAnsi="Tahoma" w:cs="Tahoma"/>
          <w:sz w:val="22"/>
          <w:szCs w:val="22"/>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09E38D62" w14:textId="77777777" w:rsidR="009B2127" w:rsidRDefault="009B2127" w:rsidP="00964829">
      <w:pPr>
        <w:keepNext/>
        <w:tabs>
          <w:tab w:val="left" w:pos="360"/>
          <w:tab w:val="left" w:pos="709"/>
          <w:tab w:val="left" w:pos="851"/>
        </w:tabs>
        <w:spacing w:after="0" w:line="240" w:lineRule="auto"/>
        <w:ind w:left="709"/>
        <w:contextualSpacing/>
        <w:jc w:val="both"/>
        <w:rPr>
          <w:rFonts w:ascii="Tahoma" w:eastAsia="Tahoma" w:hAnsi="Tahoma" w:cs="Tahoma"/>
          <w:b/>
          <w:bCs/>
          <w:sz w:val="22"/>
          <w:szCs w:val="22"/>
        </w:rPr>
      </w:pPr>
    </w:p>
    <w:p w14:paraId="1E921797" w14:textId="4445C40A" w:rsidR="009B2127" w:rsidRPr="00C04817" w:rsidRDefault="003E2606" w:rsidP="00C04817">
      <w:pPr>
        <w:pStyle w:val="ListParagraph"/>
        <w:numPr>
          <w:ilvl w:val="0"/>
          <w:numId w:val="9"/>
        </w:numPr>
        <w:jc w:val="center"/>
        <w:rPr>
          <w:rFonts w:ascii="Tahoma" w:eastAsia="Tahoma" w:hAnsi="Tahoma" w:cs="Tahoma"/>
          <w:sz w:val="22"/>
          <w:szCs w:val="22"/>
        </w:rPr>
      </w:pPr>
      <w:r w:rsidRPr="00C04817">
        <w:rPr>
          <w:rFonts w:ascii="Tahoma" w:eastAsia="Cambria" w:hAnsi="Tahoma" w:cs="Tahoma"/>
          <w:b/>
          <w:bCs/>
          <w:sz w:val="22"/>
          <w:szCs w:val="22"/>
        </w:rPr>
        <w:t xml:space="preserve"> Jungtinės veiklos partnerių keitimas</w:t>
      </w:r>
    </w:p>
    <w:p w14:paraId="1715F952" w14:textId="61604269" w:rsidR="002713A4" w:rsidRPr="00C04817" w:rsidRDefault="009B2127" w:rsidP="00C04817">
      <w:pPr>
        <w:spacing w:after="0"/>
        <w:ind w:firstLine="709"/>
        <w:jc w:val="both"/>
        <w:rPr>
          <w:rFonts w:ascii="Tahoma" w:eastAsia="Tahoma" w:hAnsi="Tahoma" w:cs="Tahoma"/>
          <w:sz w:val="22"/>
          <w:szCs w:val="22"/>
        </w:rPr>
      </w:pPr>
      <w:r w:rsidRPr="00C04817">
        <w:rPr>
          <w:rFonts w:ascii="Tahoma" w:eastAsia="Tahoma" w:hAnsi="Tahoma" w:cs="Tahoma"/>
          <w:sz w:val="22"/>
          <w:szCs w:val="22"/>
        </w:rPr>
        <w:t xml:space="preserve">12.1. </w:t>
      </w:r>
      <w:r w:rsidR="00CB1CA1" w:rsidRPr="00C04817">
        <w:rPr>
          <w:rFonts w:ascii="Tahoma" w:eastAsia="Tahoma" w:hAnsi="Tahoma" w:cs="Tahoma"/>
          <w:sz w:val="22"/>
          <w:szCs w:val="22"/>
        </w:rP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r w:rsidR="000808AD" w:rsidRPr="00C04817">
        <w:rPr>
          <w:rFonts w:ascii="Tahoma" w:eastAsia="Tahoma" w:hAnsi="Tahoma" w:cs="Tahoma"/>
          <w:sz w:val="22"/>
          <w:szCs w:val="22"/>
        </w:rPr>
        <w:t>.</w:t>
      </w:r>
    </w:p>
    <w:p w14:paraId="6E9560D1" w14:textId="77777777" w:rsidR="002713A4" w:rsidRDefault="00CB1CA1" w:rsidP="00C04817">
      <w:pPr>
        <w:pStyle w:val="ListParagraph"/>
        <w:numPr>
          <w:ilvl w:val="1"/>
          <w:numId w:val="9"/>
        </w:numPr>
        <w:spacing w:after="0"/>
        <w:jc w:val="both"/>
        <w:rPr>
          <w:rFonts w:ascii="Tahoma" w:eastAsia="Tahoma" w:hAnsi="Tahoma" w:cs="Tahoma"/>
          <w:sz w:val="22"/>
          <w:szCs w:val="22"/>
        </w:rPr>
      </w:pPr>
      <w:r w:rsidRPr="00C04817">
        <w:rPr>
          <w:rFonts w:ascii="Tahoma" w:eastAsia="Tahoma" w:hAnsi="Tahoma" w:cs="Tahoma"/>
          <w:sz w:val="22"/>
          <w:szCs w:val="22"/>
        </w:rPr>
        <w:t xml:space="preserve">Tiekėjas, vykdantis Sutartį kaip tiekėjų grupė, veikianti jungtinės veiklos sutarties </w:t>
      </w:r>
    </w:p>
    <w:p w14:paraId="5AF67965" w14:textId="7A8F82AF" w:rsidR="00CB1CA1" w:rsidRPr="00C04817" w:rsidRDefault="00CB1CA1" w:rsidP="00C04817">
      <w:pPr>
        <w:spacing w:after="0"/>
        <w:jc w:val="both"/>
        <w:rPr>
          <w:rFonts w:ascii="Tahoma" w:eastAsia="Tahoma" w:hAnsi="Tahoma" w:cs="Tahoma"/>
          <w:sz w:val="22"/>
          <w:szCs w:val="22"/>
        </w:rPr>
      </w:pPr>
      <w:r w:rsidRPr="00C04817">
        <w:rPr>
          <w:rFonts w:ascii="Tahoma" w:eastAsia="Tahoma" w:hAnsi="Tahoma" w:cs="Tahoma"/>
          <w:sz w:val="22"/>
          <w:szCs w:val="22"/>
        </w:rPr>
        <w:t>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2F60C9" w14:textId="77777777" w:rsidR="00A5005D" w:rsidRPr="00C04817" w:rsidRDefault="00CB1CA1" w:rsidP="00A5005D">
      <w:pPr>
        <w:pStyle w:val="ListParagraph"/>
        <w:widowControl w:val="0"/>
        <w:numPr>
          <w:ilvl w:val="1"/>
          <w:numId w:val="9"/>
        </w:numPr>
        <w:tabs>
          <w:tab w:val="left" w:pos="360"/>
          <w:tab w:val="left" w:pos="709"/>
          <w:tab w:val="left" w:pos="851"/>
        </w:tabs>
        <w:spacing w:after="0" w:line="240" w:lineRule="auto"/>
        <w:jc w:val="both"/>
        <w:rPr>
          <w:rFonts w:ascii="Tahoma" w:eastAsia="Tahoma" w:hAnsi="Tahoma" w:cs="Tahoma"/>
          <w:caps/>
          <w:sz w:val="22"/>
          <w:szCs w:val="22"/>
        </w:rPr>
      </w:pPr>
      <w:r w:rsidRPr="00C04817">
        <w:rPr>
          <w:rFonts w:ascii="Tahoma" w:eastAsia="Cambria" w:hAnsi="Tahoma" w:cs="Tahoma"/>
          <w:sz w:val="22"/>
          <w:szCs w:val="22"/>
          <w:shd w:val="clear" w:color="auto" w:fill="FFFFFF"/>
        </w:rPr>
        <w:t xml:space="preserve">Tiekėjas privalo ne vėliau nei prieš 10 (dešimt) darbo dienų iki numatomo Partnerio </w:t>
      </w:r>
    </w:p>
    <w:p w14:paraId="6DBC3C9F" w14:textId="225CE0F8" w:rsidR="00CB1CA1" w:rsidRPr="00C04817" w:rsidRDefault="00CB1CA1" w:rsidP="00C04817">
      <w:pPr>
        <w:widowControl w:val="0"/>
        <w:tabs>
          <w:tab w:val="left" w:pos="360"/>
          <w:tab w:val="left" w:pos="709"/>
          <w:tab w:val="left" w:pos="851"/>
        </w:tabs>
        <w:spacing w:after="0" w:line="240" w:lineRule="auto"/>
        <w:jc w:val="both"/>
        <w:rPr>
          <w:rFonts w:ascii="Tahoma" w:eastAsia="Tahoma" w:hAnsi="Tahoma" w:cs="Tahoma"/>
          <w:caps/>
          <w:sz w:val="22"/>
          <w:szCs w:val="22"/>
        </w:rPr>
      </w:pPr>
      <w:r w:rsidRPr="00C04817">
        <w:rPr>
          <w:rFonts w:ascii="Tahoma" w:eastAsia="Cambria" w:hAnsi="Tahoma" w:cs="Tahoma"/>
          <w:sz w:val="22"/>
          <w:szCs w:val="22"/>
          <w:shd w:val="clear" w:color="auto" w:fill="FFFFFF"/>
        </w:rPr>
        <w:t>keitimo arba atsisakymo pateikti Pirkėjui šiuos dokumentus:</w:t>
      </w:r>
    </w:p>
    <w:p w14:paraId="4742895F" w14:textId="2F83E23B" w:rsidR="00CB1CA1" w:rsidRPr="00F60C40" w:rsidRDefault="00717703" w:rsidP="00C04817">
      <w:pPr>
        <w:widowControl w:val="0"/>
        <w:pBdr>
          <w:top w:val="nil"/>
          <w:left w:val="nil"/>
          <w:bottom w:val="nil"/>
          <w:right w:val="nil"/>
          <w:between w:val="nil"/>
        </w:pBdr>
        <w:tabs>
          <w:tab w:val="left" w:pos="567"/>
          <w:tab w:val="left" w:pos="851"/>
          <w:tab w:val="left" w:pos="992"/>
          <w:tab w:val="left" w:pos="1134"/>
        </w:tabs>
        <w:spacing w:after="0"/>
        <w:jc w:val="both"/>
        <w:rPr>
          <w:rFonts w:ascii="Tahoma" w:eastAsia="Cambria" w:hAnsi="Tahoma" w:cs="Tahoma"/>
          <w:sz w:val="22"/>
          <w:szCs w:val="22"/>
        </w:rPr>
      </w:pPr>
      <w:r>
        <w:rPr>
          <w:rFonts w:ascii="Tahoma" w:eastAsia="Cambria" w:hAnsi="Tahoma" w:cs="Tahoma"/>
          <w:sz w:val="22"/>
          <w:szCs w:val="22"/>
          <w:shd w:val="clear" w:color="auto" w:fill="FFFFFF"/>
        </w:rPr>
        <w:t xml:space="preserve">          </w:t>
      </w:r>
      <w:r w:rsidR="00CB1CA1">
        <w:rPr>
          <w:rFonts w:ascii="Tahoma" w:eastAsia="Cambria" w:hAnsi="Tahoma" w:cs="Tahoma"/>
          <w:sz w:val="22"/>
          <w:szCs w:val="22"/>
          <w:shd w:val="clear" w:color="auto" w:fill="FFFFFF"/>
        </w:rPr>
        <w:t>12</w:t>
      </w:r>
      <w:r w:rsidR="00CB1CA1" w:rsidRPr="00F60C40">
        <w:rPr>
          <w:rFonts w:ascii="Tahoma" w:eastAsia="Cambria" w:hAnsi="Tahoma" w:cs="Tahoma"/>
          <w:sz w:val="22"/>
          <w:szCs w:val="22"/>
          <w:shd w:val="clear" w:color="auto" w:fill="FFFFFF"/>
        </w:rPr>
        <w:t>.3.1. argumentuotą rašytinį prašymą pakeisti Tiekėjo sudėtį ir įrodymus, pagrindžiančius bent vieną Partnerio atsisakymo ar keitimo aplinkybę, nurodytą Sutartyje;</w:t>
      </w:r>
    </w:p>
    <w:p w14:paraId="5E9CD009" w14:textId="0BB5D49E" w:rsidR="00CB1CA1" w:rsidRPr="00F60C40" w:rsidRDefault="00717703" w:rsidP="00C04817">
      <w:pPr>
        <w:widowControl w:val="0"/>
        <w:pBdr>
          <w:top w:val="nil"/>
          <w:left w:val="nil"/>
          <w:bottom w:val="nil"/>
          <w:right w:val="nil"/>
          <w:between w:val="nil"/>
        </w:pBdr>
        <w:tabs>
          <w:tab w:val="left" w:pos="567"/>
          <w:tab w:val="left" w:pos="851"/>
          <w:tab w:val="left" w:pos="992"/>
          <w:tab w:val="left" w:pos="1134"/>
        </w:tabs>
        <w:spacing w:after="0"/>
        <w:jc w:val="both"/>
        <w:rPr>
          <w:rFonts w:ascii="Tahoma" w:eastAsia="Cambria" w:hAnsi="Tahoma" w:cs="Tahoma"/>
          <w:sz w:val="22"/>
          <w:szCs w:val="22"/>
        </w:rPr>
      </w:pPr>
      <w:r>
        <w:rPr>
          <w:rFonts w:ascii="Tahoma" w:eastAsia="Cambria" w:hAnsi="Tahoma" w:cs="Tahoma"/>
          <w:sz w:val="22"/>
          <w:szCs w:val="22"/>
          <w:shd w:val="clear" w:color="auto" w:fill="FFFFFF"/>
        </w:rPr>
        <w:t xml:space="preserve">          </w:t>
      </w:r>
      <w:r w:rsidR="00CB1CA1">
        <w:rPr>
          <w:rFonts w:ascii="Tahoma" w:eastAsia="Cambria" w:hAnsi="Tahoma" w:cs="Tahoma"/>
          <w:sz w:val="22"/>
          <w:szCs w:val="22"/>
          <w:shd w:val="clear" w:color="auto" w:fill="FFFFFF"/>
        </w:rPr>
        <w:t>12</w:t>
      </w:r>
      <w:r w:rsidR="00CB1CA1" w:rsidRPr="00F60C40">
        <w:rPr>
          <w:rFonts w:ascii="Tahoma" w:eastAsia="Cambria" w:hAnsi="Tahoma" w:cs="Tahoma"/>
          <w:sz w:val="22"/>
          <w:szCs w:val="22"/>
          <w:shd w:val="clear" w:color="auto" w:fill="FFFFFF"/>
        </w:rPr>
        <w:t>.3.2.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E5D0E5" w14:textId="752511DA" w:rsidR="00CB1CA1" w:rsidRPr="00F60C40" w:rsidRDefault="00717703" w:rsidP="00C04817">
      <w:pPr>
        <w:widowControl w:val="0"/>
        <w:pBdr>
          <w:top w:val="nil"/>
          <w:left w:val="nil"/>
          <w:bottom w:val="nil"/>
          <w:right w:val="nil"/>
          <w:between w:val="nil"/>
        </w:pBdr>
        <w:tabs>
          <w:tab w:val="left" w:pos="567"/>
          <w:tab w:val="left" w:pos="851"/>
          <w:tab w:val="left" w:pos="992"/>
          <w:tab w:val="left" w:pos="1134"/>
        </w:tabs>
        <w:spacing w:after="0"/>
        <w:jc w:val="both"/>
        <w:rPr>
          <w:rFonts w:ascii="Tahoma" w:eastAsia="Cambria" w:hAnsi="Tahoma" w:cs="Tahoma"/>
          <w:sz w:val="22"/>
          <w:szCs w:val="22"/>
        </w:rPr>
      </w:pPr>
      <w:bookmarkStart w:id="3" w:name="_Hlk196741843"/>
      <w:r>
        <w:rPr>
          <w:rFonts w:ascii="Tahoma" w:eastAsia="Cambria" w:hAnsi="Tahoma" w:cs="Tahoma"/>
          <w:sz w:val="22"/>
          <w:szCs w:val="22"/>
          <w:shd w:val="clear" w:color="auto" w:fill="FFFFFF"/>
        </w:rPr>
        <w:t xml:space="preserve">          </w:t>
      </w:r>
      <w:r w:rsidR="00CB1CA1">
        <w:rPr>
          <w:rFonts w:ascii="Tahoma" w:eastAsia="Cambria" w:hAnsi="Tahoma" w:cs="Tahoma"/>
          <w:sz w:val="22"/>
          <w:szCs w:val="22"/>
          <w:shd w:val="clear" w:color="auto" w:fill="FFFFFF"/>
        </w:rPr>
        <w:t>12</w:t>
      </w:r>
      <w:r w:rsidR="00CB1CA1" w:rsidRPr="00F60C40">
        <w:rPr>
          <w:rFonts w:ascii="Tahoma" w:eastAsia="Cambria" w:hAnsi="Tahoma" w:cs="Tahoma"/>
          <w:sz w:val="22"/>
          <w:szCs w:val="22"/>
          <w:shd w:val="clear" w:color="auto" w:fill="FFFFFF"/>
        </w:rPr>
        <w:t xml:space="preserve">.3.3. </w:t>
      </w:r>
      <w:r w:rsidR="00CB1CA1"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w:t>
      </w:r>
      <w:r w:rsidR="00CB1CA1" w:rsidRPr="00C120F2">
        <w:rPr>
          <w:rFonts w:ascii="Tahoma" w:eastAsia="Cambria" w:hAnsi="Tahoma" w:cs="Tahoma"/>
          <w:sz w:val="22"/>
          <w:szCs w:val="22"/>
          <w:shd w:val="clear" w:color="auto" w:fill="FFFFFF"/>
        </w:rPr>
        <w:lastRenderedPageBreak/>
        <w:t>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00CB1CA1" w:rsidRPr="00F60C40">
        <w:rPr>
          <w:rFonts w:ascii="Tahoma" w:eastAsia="Cambria" w:hAnsi="Tahoma" w:cs="Tahoma"/>
          <w:sz w:val="22"/>
          <w:szCs w:val="22"/>
          <w:shd w:val="clear" w:color="auto" w:fill="FFFFFF"/>
        </w:rPr>
        <w:t>.</w:t>
      </w:r>
    </w:p>
    <w:bookmarkEnd w:id="3"/>
    <w:p w14:paraId="356043E6" w14:textId="6DBDB5C0" w:rsidR="000808AD" w:rsidRPr="004F5068" w:rsidRDefault="00717703" w:rsidP="00C04817">
      <w:pPr>
        <w:widowControl w:val="0"/>
        <w:pBdr>
          <w:top w:val="nil"/>
          <w:left w:val="nil"/>
          <w:bottom w:val="nil"/>
          <w:right w:val="nil"/>
          <w:between w:val="nil"/>
        </w:pBdr>
        <w:tabs>
          <w:tab w:val="left" w:pos="567"/>
          <w:tab w:val="left" w:pos="851"/>
          <w:tab w:val="left" w:pos="992"/>
          <w:tab w:val="left" w:pos="1134"/>
        </w:tabs>
        <w:jc w:val="both"/>
        <w:rPr>
          <w:rFonts w:ascii="Tahoma" w:eastAsia="Tahoma" w:hAnsi="Tahoma" w:cs="Tahoma"/>
          <w:sz w:val="22"/>
          <w:szCs w:val="22"/>
        </w:rPr>
      </w:pPr>
      <w:r>
        <w:rPr>
          <w:rFonts w:ascii="Tahoma" w:eastAsia="Cambria" w:hAnsi="Tahoma" w:cs="Tahoma"/>
          <w:sz w:val="22"/>
          <w:szCs w:val="22"/>
          <w:shd w:val="clear" w:color="auto" w:fill="FFFFFF"/>
        </w:rPr>
        <w:t xml:space="preserve">          </w:t>
      </w:r>
      <w:r w:rsidR="00CB1CA1">
        <w:rPr>
          <w:rFonts w:ascii="Tahoma" w:eastAsia="Cambria" w:hAnsi="Tahoma" w:cs="Tahoma"/>
          <w:sz w:val="22"/>
          <w:szCs w:val="22"/>
          <w:shd w:val="clear" w:color="auto" w:fill="FFFFFF"/>
        </w:rPr>
        <w:t>12</w:t>
      </w:r>
      <w:r w:rsidR="00CB1CA1" w:rsidRPr="00F60C40">
        <w:rPr>
          <w:rFonts w:ascii="Tahoma" w:eastAsia="Cambria" w:hAnsi="Tahoma" w:cs="Tahoma"/>
          <w:sz w:val="22"/>
          <w:szCs w:val="22"/>
          <w:shd w:val="clear" w:color="auto" w:fill="FFFFFF"/>
        </w:rPr>
        <w:t>.4. Pirkėjas, gavęs Tiekėjo prašymą su kitais Sutartyje nurodytais dokumentais, per 10 (dešimt) darbo dienų įvertina keitimo galimybes ir raštu informuoja Tiekėją apie sutikimą arba apie ne</w:t>
      </w:r>
      <w:r w:rsidR="00CB1CA1" w:rsidRPr="00F60C40">
        <w:rPr>
          <w:rFonts w:ascii="Tahoma" w:eastAsia="Cambria" w:hAnsi="Tahoma" w:cs="Tahoma"/>
          <w:sz w:val="22"/>
          <w:szCs w:val="22"/>
        </w:rPr>
        <w:t xml:space="preserve">sutikimą </w:t>
      </w:r>
      <w:r w:rsidR="00CB1CA1"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r w:rsidR="00CB1CA1" w:rsidRPr="00CB1CA1">
        <w:rPr>
          <w:rFonts w:ascii="Tahoma" w:eastAsia="Tahoma" w:hAnsi="Tahoma" w:cs="Tahoma"/>
          <w:sz w:val="22"/>
          <w:szCs w:val="22"/>
        </w:rPr>
        <w:t>:</w:t>
      </w:r>
      <w:r w:rsidR="000808AD" w:rsidRPr="410BF0A4">
        <w:rPr>
          <w:rFonts w:ascii="Tahoma" w:eastAsia="Tahoma" w:hAnsi="Tahoma" w:cs="Tahoma"/>
          <w:sz w:val="22"/>
          <w:szCs w:val="22"/>
        </w:rPr>
        <w:t>.</w:t>
      </w:r>
    </w:p>
    <w:p w14:paraId="4919AE63" w14:textId="77777777" w:rsidR="000808AD" w:rsidRPr="004F5068" w:rsidRDefault="000808AD" w:rsidP="410BF0A4">
      <w:pPr>
        <w:spacing w:after="120" w:line="240" w:lineRule="auto"/>
        <w:jc w:val="center"/>
        <w:rPr>
          <w:rFonts w:ascii="Tahoma" w:eastAsia="Tahoma" w:hAnsi="Tahoma" w:cs="Tahoma"/>
          <w:b/>
          <w:bCs/>
          <w:sz w:val="22"/>
          <w:szCs w:val="22"/>
        </w:rPr>
      </w:pPr>
      <w:r w:rsidRPr="410BF0A4">
        <w:rPr>
          <w:rFonts w:ascii="Tahoma" w:eastAsia="Tahoma" w:hAnsi="Tahoma" w:cs="Tahoma"/>
          <w:b/>
          <w:bCs/>
          <w:sz w:val="22"/>
          <w:szCs w:val="22"/>
        </w:rPr>
        <w:t>13. Šalių pareiškimai ir garantijos</w:t>
      </w:r>
    </w:p>
    <w:p w14:paraId="7943F204" w14:textId="77777777" w:rsidR="000808AD" w:rsidRPr="004F5068"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13.1. Kiekviena Šalis pareiškia ir garantuoja, kad:</w:t>
      </w:r>
    </w:p>
    <w:p w14:paraId="3EA86C6E" w14:textId="77777777" w:rsidR="000808AD" w:rsidRPr="004F5068"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13.1.1. ji yra teisėtai įsteigtas ir veikiantis juridinis (arba) fizinis asmuo, sudarydama Preliminariąją sutartį ji nepažeidžia savo įstatų, veiklos dokumentų ir (ar) teisės aktų;</w:t>
      </w:r>
    </w:p>
    <w:p w14:paraId="5E547DDE" w14:textId="77777777" w:rsidR="000808AD" w:rsidRPr="004F5068"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13.1.2. Preliminariosios sutarties sudarymas neprieštarauja jos su Trečiaisiais asmenimis sudarytoms sutartims ir (ar) Trečiųjų asmenų atžvilgiu prisiimtiems vienašaliams įsipareigojimams;</w:t>
      </w:r>
    </w:p>
    <w:p w14:paraId="6A6D998B" w14:textId="77777777" w:rsidR="000808AD" w:rsidRPr="004F5068"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13.1.3. Preliminariojoje sutartyje nurodyti jos atstovai yra tinkamai įgalioti sudaryti Preliminariąją sutartį.</w:t>
      </w:r>
    </w:p>
    <w:p w14:paraId="09A858EB" w14:textId="77777777" w:rsidR="000808AD" w:rsidRPr="004F5068"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13.2. Kiekvienas iš Paslaugos teikėjų pareiškia ir garantuoja, kad:</w:t>
      </w:r>
    </w:p>
    <w:p w14:paraId="1A67E6AC" w14:textId="77777777" w:rsidR="000808AD" w:rsidRPr="004F5068"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13.2.1. jis turi visus leidimus, licencijas, darbuotojus, lėšas, žinias ir pajėgumus, teisės aktų reikalaujamus ir reikalingus teisėtai ir tinkamai įvykdyti Preliminariąją sutartį ir Pagrindinę sutartį;</w:t>
      </w:r>
    </w:p>
    <w:p w14:paraId="1F0909E9" w14:textId="77777777" w:rsidR="000808AD" w:rsidRPr="004F5068"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13.2.2. visa informacija (įskaitant informaciją apie atitiktį Konkurso sąlygose nurodytiems pašalinimo pagrindų nebuvimo reikalavimams ir tiekėjų kvalifikaciniams reikalavimams), dokumentai ir (ar) nurodymai, kuriuos Tiekėjas pateikė dalyvaudamas Konkurse, Preliminariosios sutarties ir (ar) Pagrindinės sutarties sudarymo metu ir (ar) pateiks jų vykdymo metu, yra tikri, teisingi ir neprieštarauja teisės aktų reikalavimams.</w:t>
      </w:r>
    </w:p>
    <w:p w14:paraId="38CDF6AD" w14:textId="77777777" w:rsidR="000808AD" w:rsidRPr="004F5068"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13.3. Pagrindinę sutartį vykdys tik tokią teisę turintys asmenys.</w:t>
      </w:r>
    </w:p>
    <w:p w14:paraId="507D2C2E" w14:textId="77777777" w:rsidR="000808AD" w:rsidRPr="004F5068" w:rsidRDefault="000808AD" w:rsidP="410BF0A4">
      <w:pPr>
        <w:jc w:val="both"/>
        <w:rPr>
          <w:rFonts w:ascii="Tahoma" w:eastAsia="Tahoma" w:hAnsi="Tahoma" w:cs="Tahoma"/>
          <w:sz w:val="22"/>
          <w:szCs w:val="22"/>
        </w:rPr>
      </w:pPr>
    </w:p>
    <w:p w14:paraId="6D14B8AD" w14:textId="77777777" w:rsidR="000808AD" w:rsidRPr="004F5068" w:rsidRDefault="000808AD" w:rsidP="410BF0A4">
      <w:pPr>
        <w:jc w:val="center"/>
        <w:rPr>
          <w:rFonts w:ascii="Tahoma" w:eastAsia="Tahoma" w:hAnsi="Tahoma" w:cs="Tahoma"/>
          <w:b/>
          <w:bCs/>
          <w:sz w:val="22"/>
          <w:szCs w:val="22"/>
        </w:rPr>
      </w:pPr>
      <w:r w:rsidRPr="410BF0A4">
        <w:rPr>
          <w:rFonts w:ascii="Tahoma" w:eastAsia="Tahoma" w:hAnsi="Tahoma" w:cs="Tahoma"/>
          <w:b/>
          <w:bCs/>
          <w:sz w:val="22"/>
          <w:szCs w:val="22"/>
        </w:rPr>
        <w:t>14. Preliminariosios sutarties įsigaliojimas, keitimas ir nutraukimas</w:t>
      </w:r>
    </w:p>
    <w:p w14:paraId="4EFDA821" w14:textId="6F63F97E" w:rsidR="000808AD" w:rsidRPr="004F5068" w:rsidRDefault="000808AD" w:rsidP="00C04817">
      <w:pPr>
        <w:spacing w:after="0"/>
        <w:ind w:firstLine="567"/>
        <w:jc w:val="both"/>
        <w:rPr>
          <w:rFonts w:ascii="Tahoma" w:eastAsia="Tahoma" w:hAnsi="Tahoma" w:cs="Tahoma"/>
          <w:sz w:val="22"/>
          <w:szCs w:val="22"/>
        </w:rPr>
      </w:pPr>
      <w:r w:rsidRPr="096D5BAD">
        <w:rPr>
          <w:rFonts w:ascii="Tahoma" w:eastAsia="Tahoma" w:hAnsi="Tahoma" w:cs="Tahoma"/>
          <w:sz w:val="22"/>
          <w:szCs w:val="22"/>
        </w:rPr>
        <w:t xml:space="preserve">14.1. Preliminarioji sutartis įsigalioja, kai ją pasirašo abi Preliminariosios sutarties Šalys. Preliminarioji sutartis </w:t>
      </w:r>
      <w:r w:rsidRPr="00AC4F5D">
        <w:rPr>
          <w:rFonts w:ascii="Tahoma" w:eastAsia="Tahoma" w:hAnsi="Tahoma" w:cs="Tahoma"/>
          <w:sz w:val="22"/>
          <w:szCs w:val="22"/>
        </w:rPr>
        <w:t xml:space="preserve">galioja </w:t>
      </w:r>
      <w:r w:rsidR="002C1BBF" w:rsidRPr="00C04817">
        <w:rPr>
          <w:rFonts w:ascii="Tahoma" w:eastAsia="Tahoma" w:hAnsi="Tahoma" w:cs="Tahoma"/>
          <w:sz w:val="22"/>
          <w:szCs w:val="22"/>
          <w:lang w:val="en-US"/>
        </w:rPr>
        <w:t>48</w:t>
      </w:r>
      <w:r w:rsidRPr="00C04817">
        <w:rPr>
          <w:rFonts w:ascii="Tahoma" w:eastAsia="Tahoma" w:hAnsi="Tahoma" w:cs="Tahoma"/>
          <w:sz w:val="22"/>
          <w:szCs w:val="22"/>
        </w:rPr>
        <w:t xml:space="preserve"> mėnesius arba kol bus nupirkta Paslaugų už Preliminarioje sutartyje </w:t>
      </w:r>
      <w:r w:rsidR="366D7D1F" w:rsidRPr="00C04817">
        <w:rPr>
          <w:rFonts w:ascii="Tahoma" w:eastAsia="Tahoma" w:hAnsi="Tahoma" w:cs="Tahoma"/>
          <w:sz w:val="22"/>
          <w:szCs w:val="22"/>
        </w:rPr>
        <w:t>6</w:t>
      </w:r>
      <w:r w:rsidRPr="00C04817">
        <w:rPr>
          <w:rFonts w:ascii="Tahoma" w:eastAsia="Tahoma" w:hAnsi="Tahoma" w:cs="Tahoma"/>
          <w:sz w:val="22"/>
          <w:szCs w:val="22"/>
        </w:rPr>
        <w:t>.</w:t>
      </w:r>
      <w:r w:rsidR="1FEFBDB7" w:rsidRPr="00C04817">
        <w:rPr>
          <w:rFonts w:ascii="Tahoma" w:eastAsia="Tahoma" w:hAnsi="Tahoma" w:cs="Tahoma"/>
          <w:sz w:val="22"/>
          <w:szCs w:val="22"/>
        </w:rPr>
        <w:t>1</w:t>
      </w:r>
      <w:r w:rsidR="00B157CB" w:rsidRPr="00C04817">
        <w:rPr>
          <w:rFonts w:ascii="Tahoma" w:eastAsia="Tahoma" w:hAnsi="Tahoma" w:cs="Tahoma"/>
          <w:sz w:val="22"/>
          <w:szCs w:val="22"/>
        </w:rPr>
        <w:t>.</w:t>
      </w:r>
      <w:r w:rsidRPr="00C04817">
        <w:rPr>
          <w:rFonts w:ascii="Tahoma" w:eastAsia="Tahoma" w:hAnsi="Tahoma" w:cs="Tahoma"/>
          <w:sz w:val="22"/>
          <w:szCs w:val="22"/>
        </w:rPr>
        <w:t xml:space="preserve"> punkte nurodytą vertę (priklausomai nuo to, kas baigsis anksčiau).</w:t>
      </w:r>
      <w:r w:rsidRPr="00AC4F5D">
        <w:rPr>
          <w:rFonts w:ascii="Tahoma" w:eastAsia="Tahoma" w:hAnsi="Tahoma" w:cs="Tahoma"/>
          <w:sz w:val="22"/>
          <w:szCs w:val="22"/>
        </w:rPr>
        <w:t xml:space="preserve"> Pagrindinių sutarčių galiojimo terminas nustatomas kiekvienoje Pagrindinėje sutartyje atskirai.</w:t>
      </w:r>
    </w:p>
    <w:p w14:paraId="7427C763" w14:textId="77777777" w:rsidR="000808AD" w:rsidRPr="004F5068"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t>14.2. Preliminariosios sutarties galiojimo laikotarpiu gali galioti daugiau nei viena Pagrindinė sutartis.</w:t>
      </w:r>
    </w:p>
    <w:p w14:paraId="35191328" w14:textId="77777777" w:rsidR="000808AD" w:rsidRPr="004F5068"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t xml:space="preserve">14.3. Preliminariosios sutarties sąlygos jos galiojimo laikotarpiu gali būti keičiamos Viešųjų pirkimų įstatymo 89 straipsnyje nustatytais atvejais ir jame nustatyta tvarka. </w:t>
      </w:r>
    </w:p>
    <w:p w14:paraId="1E00B87B" w14:textId="77777777" w:rsidR="000808AD" w:rsidRPr="004F5068"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t>14.4. Preliminariosios sutarties galiojimo laikotarpiu šalis,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darbo dienų. Šalims tarpusavyje susitarus dėl Preliminariosios sutarties sąlygų keitimo, šie keitimai įforminami susitarimu, kuris yra neatskiriama Preliminariosios sutarties dalis. Šalims nesutarus dėl Preliminariosios sutarties sąlygų keitimo, sprendimo teisę turi Pirkėjas.</w:t>
      </w:r>
    </w:p>
    <w:p w14:paraId="1CB1FD16" w14:textId="77777777" w:rsidR="000808AD" w:rsidRPr="004F5068"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lastRenderedPageBreak/>
        <w:t>14.5. Kiekviena šalis turi teisę vienašališkai nutraukti Preliminariąją sutartį, pranešusi kitai šaliai raštu apie Preliminariosios sutarties nutraukimą prieš 30 kalendorinių dienų, jeigu kita šalis neįvykdo arba netinkamai vykdo Preliminariąja sutartimi prisiimtus įsipareigojimus. Vienašališkai nutraukus Preliminariąją sutartį, kaltoji šalis atlygina kitai šaliai su Preliminariosios sutarties nutraukimu susijusius nuostolius.</w:t>
      </w:r>
    </w:p>
    <w:p w14:paraId="7346E385" w14:textId="77777777" w:rsidR="000808AD" w:rsidRPr="004F5068"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t>14.6. Pirkėjas gali vienašališkai nutraukti Preliminariąją Sutartį Viešųjų pirkimų įstatymo 90 straipsnio 1 dalyje nustatyta tvarka, laikantis minėto straipsnio 2 dalyje nurodytų reikalavimų. T. y., jeigu:</w:t>
      </w:r>
    </w:p>
    <w:p w14:paraId="01935DCE" w14:textId="77777777" w:rsidR="000808AD" w:rsidRPr="004F5068"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t xml:space="preserve">14.6.1. preliminarioji sutartis buvo pakeista pažeidžiant Viešųjų pirkimų įstatymo 89 straipsnį; </w:t>
      </w:r>
    </w:p>
    <w:p w14:paraId="0D825E50" w14:textId="77777777" w:rsidR="000808AD" w:rsidRPr="004F5068"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t xml:space="preserve">14.6.2. paaiškėjo, kad Paslaugų teikėjas, su kuriuo sudaryta Preliminarioji sutartis, turėjo būti pašalintas iš pirkimo procedūros pagal Viešųjų pirkimų įstatymo 46 straipsnio 1 dalį; </w:t>
      </w:r>
    </w:p>
    <w:p w14:paraId="5D68D890" w14:textId="77777777" w:rsidR="000808AD" w:rsidRPr="004F5068"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t>14.6.3 paaiškėjo, kad su Paslaugų teikėju neturėjo būti sudaryta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1A48E5D1" w14:textId="77777777" w:rsidR="000808AD" w:rsidRPr="004F5068"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t xml:space="preserve">14.6.4. </w:t>
      </w:r>
      <w:r w:rsidRPr="410BF0A4">
        <w:rPr>
          <w:rFonts w:ascii="Tahoma" w:eastAsia="Tahoma" w:hAnsi="Tahoma" w:cs="Tahoma"/>
          <w:color w:val="000000" w:themeColor="text1"/>
          <w:sz w:val="22"/>
          <w:szCs w:val="22"/>
        </w:rPr>
        <w:t>kai Lietuvos Respublikos Vyriausybė Nacionaliniam saugumui užtikrinti svarbių objektų apsaugos įstatymo nustatyta tvarka priima sprendimą, patvirtinantį, kad sutartis neatitinka nacionalinio saugumo interesų.</w:t>
      </w:r>
    </w:p>
    <w:p w14:paraId="79A54875" w14:textId="24B65390" w:rsidR="000808AD" w:rsidRPr="004F5068" w:rsidRDefault="000808AD" w:rsidP="00C04817">
      <w:pPr>
        <w:tabs>
          <w:tab w:val="left" w:pos="709"/>
          <w:tab w:val="left" w:pos="1418"/>
        </w:tabs>
        <w:spacing w:after="0"/>
        <w:ind w:firstLine="567"/>
        <w:jc w:val="both"/>
        <w:rPr>
          <w:rFonts w:ascii="Tahoma" w:eastAsia="Tahoma" w:hAnsi="Tahoma" w:cs="Tahoma"/>
          <w:sz w:val="22"/>
          <w:szCs w:val="22"/>
        </w:rPr>
      </w:pPr>
      <w:r w:rsidRPr="096D5BAD">
        <w:rPr>
          <w:rFonts w:ascii="Tahoma" w:eastAsia="Tahoma" w:hAnsi="Tahoma" w:cs="Tahoma"/>
          <w:sz w:val="22"/>
          <w:szCs w:val="22"/>
        </w:rPr>
        <w:t>14.6.5. jeigu Paslaugų teikėjas nevykdo sutartinių įsipareigojimų ar juos vykdo netinkamai ir tai yra esminis Sutarties pažeidimas, kaip tai numatyta Lietuvos Respublikos civiliniame kodekse bei šioje Sutartyje. Prieš nutraukdamas Sutartį šiuo pagrindu, Pirkėjas privalo pateikti rašytinį įspėjimą dėl Sutarties nutraukimo Paslaugų teikėjui. Tokiame įspėjime turi būti nurodomas esminis pažeidimas, priežastys, dėl kurių pažeidimas laikytinas esminiu, protingas (bet ne trumpesnis kaip 14 (keturiolikos) dienų) terminas esminiam pažeidimui pašalinti ir informuojama apie ketinimą nutraukti Sutartį, jeigu esminis pažeidimas nebus pašalintas per nurodytą terminą. Jeigu Paslaugų teikėjas nepašalina esminio pažeidimo per nurodytą protingą terminą, Pirkėjas įgyja teisę nutraukti iš anksto pranešęs Paslaugų teikėjus apie tai prieš 30 k.</w:t>
      </w:r>
      <w:r w:rsidR="3FA85BC4" w:rsidRPr="096D5BAD">
        <w:rPr>
          <w:rFonts w:ascii="Tahoma" w:eastAsia="Tahoma" w:hAnsi="Tahoma" w:cs="Tahoma"/>
          <w:sz w:val="22"/>
          <w:szCs w:val="22"/>
        </w:rPr>
        <w:t xml:space="preserve"> </w:t>
      </w:r>
      <w:r w:rsidRPr="096D5BAD">
        <w:rPr>
          <w:rFonts w:ascii="Tahoma" w:eastAsia="Tahoma" w:hAnsi="Tahoma" w:cs="Tahoma"/>
          <w:sz w:val="22"/>
          <w:szCs w:val="22"/>
        </w:rPr>
        <w:t>d. Sutarties nutraukimas atleidžia Paslaugų teikėją ir Pirkėją nuo Preliminariosios sutarties vykdymo.</w:t>
      </w:r>
    </w:p>
    <w:p w14:paraId="54D99FEC" w14:textId="77777777" w:rsidR="000808AD" w:rsidRPr="004F5068"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t xml:space="preserve">14.7. </w:t>
      </w:r>
      <w:bookmarkStart w:id="4" w:name="_Hlk36297250"/>
      <w:r w:rsidRPr="410BF0A4">
        <w:rPr>
          <w:rFonts w:ascii="Tahoma" w:eastAsia="Tahoma" w:hAnsi="Tahoma" w:cs="Tahoma"/>
          <w:sz w:val="22"/>
          <w:szCs w:val="22"/>
        </w:rPr>
        <w:t>Preliminarioji sutartis taip pat gali būti nutraukta vienašališkai Pirkėjo iniciatyva raštu įspėjus atitinkamą Paslaugų teikėją prieš 5 (penkias) darbo dienas, jeigu:</w:t>
      </w:r>
      <w:bookmarkEnd w:id="4"/>
    </w:p>
    <w:p w14:paraId="3BD8FE78" w14:textId="77777777" w:rsidR="000808AD" w:rsidRPr="004F5068"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t>14.7.1. jeigu Paslaugų teikėjo specialistai praranda turimą kvalifikaciją ir paslaugų teikėjas neturi reikiamos kvalifikacijos specialisto;</w:t>
      </w:r>
    </w:p>
    <w:p w14:paraId="0EA7245A" w14:textId="77777777" w:rsidR="000808AD" w:rsidRPr="004F5068"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t>14.7.2. jeigu Paslaugų teikėjas 5 kartus iš eilės nepateikė pasiūlymo atnaujintam varžymuisi;</w:t>
      </w:r>
    </w:p>
    <w:p w14:paraId="3D2A539B" w14:textId="77777777" w:rsidR="000808AD" w:rsidRPr="004F5068" w:rsidRDefault="000808AD" w:rsidP="00C04817">
      <w:pPr>
        <w:spacing w:after="0"/>
        <w:ind w:firstLine="567"/>
        <w:jc w:val="both"/>
        <w:rPr>
          <w:rFonts w:ascii="Tahoma" w:eastAsia="Tahoma" w:hAnsi="Tahoma" w:cs="Tahoma"/>
          <w:sz w:val="22"/>
          <w:szCs w:val="22"/>
        </w:rPr>
      </w:pPr>
      <w:bookmarkStart w:id="5" w:name="_Hlk38194238"/>
      <w:r w:rsidRPr="410BF0A4">
        <w:rPr>
          <w:rFonts w:ascii="Tahoma" w:eastAsia="Tahoma" w:hAnsi="Tahoma" w:cs="Tahoma"/>
          <w:sz w:val="22"/>
          <w:szCs w:val="22"/>
        </w:rPr>
        <w:t>14.7.3. jeigu Paslaugų teikėjas du kartus iš eilės atsisakė sudaryti Pagrindinę sutartį po to, kai buvo pakviestas ją sudaryti;</w:t>
      </w:r>
    </w:p>
    <w:bookmarkEnd w:id="5"/>
    <w:p w14:paraId="1BD64305" w14:textId="77777777" w:rsidR="000808AD" w:rsidRPr="004F5068"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t>14.7.4. jeigu dėl  Paslaugų teikėjas nevykdė Pagrindinės sutarties sutartinių įsipareigojimų ar juos vykdė netinkamai ir dėl esminio sutarties pažeidimo buvo nutraukta bent viena iš šios Preliminariosios sutarties pagrindu sudaryta Pagrindinė sutartis;</w:t>
      </w:r>
    </w:p>
    <w:p w14:paraId="05D5C4E7" w14:textId="77777777" w:rsidR="000808AD" w:rsidRPr="004F5068" w:rsidRDefault="000808AD" w:rsidP="00C04817">
      <w:pPr>
        <w:tabs>
          <w:tab w:val="left" w:pos="1134"/>
          <w:tab w:val="left" w:pos="1539"/>
        </w:tabs>
        <w:spacing w:after="0" w:line="240" w:lineRule="auto"/>
        <w:ind w:firstLine="567"/>
        <w:jc w:val="both"/>
        <w:rPr>
          <w:rFonts w:ascii="Tahoma" w:eastAsia="Tahoma" w:hAnsi="Tahoma" w:cs="Tahoma"/>
          <w:sz w:val="22"/>
          <w:szCs w:val="22"/>
          <w:lang w:eastAsia="x-none"/>
        </w:rPr>
      </w:pPr>
      <w:r w:rsidRPr="410BF0A4">
        <w:rPr>
          <w:rFonts w:ascii="Tahoma" w:eastAsia="Tahoma" w:hAnsi="Tahoma" w:cs="Tahoma"/>
          <w:sz w:val="22"/>
          <w:szCs w:val="22"/>
        </w:rPr>
        <w:t>14.7.5. Jei Paslaugų teikėjas ne dėl Pirkėjo kaltės, nesant svarbių priežasčių, vienašališkai nutraukia Pagrindinę sutartį.</w:t>
      </w:r>
    </w:p>
    <w:p w14:paraId="74EF7A3A" w14:textId="77777777" w:rsidR="000808AD" w:rsidRPr="004F5068"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t>14.8. Preliminariosios sutarties nutraukimas su vienu iš Paslaugų teikėjų nenutraukia Preliminariosios sutarties su kitais ir (ar) kitu Paslaugų teikėju galiojimo.</w:t>
      </w:r>
    </w:p>
    <w:p w14:paraId="2230F8A3" w14:textId="77777777" w:rsidR="000808AD" w:rsidRPr="004F5068"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t xml:space="preserve">14.9. Preliminariosios sutarties nutraukimas su Paslaugų teikėju nenutraukia Pagrindinių sutarčių, sudarytų su šiuo Paslaugų teikėju galiojimo. Pagrindinės sutartys baigiamos vykdyti juose numatytomis sąlygomis. </w:t>
      </w:r>
    </w:p>
    <w:p w14:paraId="4BBF388A" w14:textId="77777777" w:rsidR="000808AD" w:rsidRPr="004F5068" w:rsidRDefault="000808AD" w:rsidP="00C04817">
      <w:pPr>
        <w:spacing w:after="0"/>
        <w:ind w:firstLine="567"/>
        <w:jc w:val="both"/>
        <w:rPr>
          <w:rFonts w:ascii="Tahoma" w:eastAsia="Tahoma" w:hAnsi="Tahoma" w:cs="Tahoma"/>
          <w:sz w:val="22"/>
          <w:szCs w:val="22"/>
        </w:rPr>
      </w:pPr>
      <w:r w:rsidRPr="410BF0A4">
        <w:rPr>
          <w:rFonts w:ascii="Tahoma" w:eastAsia="Tahoma" w:hAnsi="Tahoma" w:cs="Tahoma"/>
          <w:sz w:val="22"/>
          <w:szCs w:val="22"/>
        </w:rPr>
        <w:t xml:space="preserve">14.10. Šalis gali būti visiškai ar iš dalies atleidžiama nuo atsakomybės dėl nenugalimos jėgos (force majeure) (taip, kaip ji suprantama pagal Lietuvos Respublikos civilinį kodeksą), jeigu Šalis, </w:t>
      </w:r>
      <w:r w:rsidRPr="410BF0A4">
        <w:rPr>
          <w:rFonts w:ascii="Tahoma" w:eastAsia="Tahoma" w:hAnsi="Tahoma" w:cs="Tahoma"/>
          <w:sz w:val="22"/>
          <w:szCs w:val="22"/>
        </w:rPr>
        <w:lastRenderedPageBreak/>
        <w:t>dėl nenugalimos jėgos aplinkybių negalinti tinkamai vykdyti Preliminariosios sutarties, nedelsdama, bet ne vėliau kaip per 3 (tris) darbo dienas pranešė kitai Šaliai apie atsiradusias kliūtis bei jų poveikį sutartinių įsipareigojimų vykdymui.</w:t>
      </w:r>
    </w:p>
    <w:p w14:paraId="01E8F03C" w14:textId="645073EC" w:rsidR="000808AD" w:rsidRPr="004F5068" w:rsidRDefault="000808AD" w:rsidP="00C04817">
      <w:pPr>
        <w:spacing w:after="0"/>
        <w:ind w:firstLine="567"/>
        <w:jc w:val="both"/>
        <w:rPr>
          <w:rFonts w:ascii="Tahoma" w:eastAsia="Tahoma" w:hAnsi="Tahoma" w:cs="Tahoma"/>
          <w:sz w:val="22"/>
          <w:szCs w:val="22"/>
        </w:rPr>
      </w:pPr>
      <w:r w:rsidRPr="096D5BAD">
        <w:rPr>
          <w:rFonts w:ascii="Tahoma" w:eastAsia="Tahoma" w:hAnsi="Tahoma" w:cs="Tahoma"/>
          <w:sz w:val="22"/>
          <w:szCs w:val="22"/>
        </w:rPr>
        <w:t>14.11. Bet kuri pagal Preliminariąją sutartį sudaryta Pagrindinė sutartis įsigalioja Pagrindinės sutarties įsigaliojimo dieną ir galioja Pagrindinėje sutartyje nustatytomis sąlygomis</w:t>
      </w:r>
      <w:r w:rsidR="39E99F64" w:rsidRPr="096D5BAD">
        <w:rPr>
          <w:rFonts w:ascii="Tahoma" w:eastAsia="Tahoma" w:hAnsi="Tahoma" w:cs="Tahoma"/>
          <w:sz w:val="22"/>
          <w:szCs w:val="22"/>
        </w:rPr>
        <w:t>.</w:t>
      </w:r>
    </w:p>
    <w:p w14:paraId="6054E910" w14:textId="77777777" w:rsidR="000808AD" w:rsidRPr="004F5068" w:rsidRDefault="000808AD" w:rsidP="00C04817">
      <w:pPr>
        <w:pStyle w:val="ListParagraph"/>
        <w:numPr>
          <w:ilvl w:val="1"/>
          <w:numId w:val="8"/>
        </w:numPr>
        <w:tabs>
          <w:tab w:val="left" w:pos="993"/>
          <w:tab w:val="left" w:pos="1276"/>
        </w:tabs>
        <w:spacing w:after="0" w:line="259" w:lineRule="auto"/>
        <w:ind w:left="0" w:firstLine="567"/>
        <w:jc w:val="both"/>
        <w:rPr>
          <w:rFonts w:ascii="Tahoma" w:eastAsia="Tahoma" w:hAnsi="Tahoma" w:cs="Tahoma"/>
          <w:sz w:val="22"/>
          <w:szCs w:val="22"/>
        </w:rPr>
      </w:pPr>
      <w:r w:rsidRPr="410BF0A4">
        <w:rPr>
          <w:rFonts w:ascii="Tahoma" w:eastAsia="Tahoma" w:hAnsi="Tahoma" w:cs="Tahoma"/>
          <w:sz w:val="22"/>
          <w:szCs w:val="22"/>
        </w:rPr>
        <w:t>Paslaugų tiekėjas turi teisę vienašališkai nutraukti Sutartį ar susitarimą, kuriuo keičiama Sutartis, jeigu Pirkėjas nevykdo sutartinių įsipareigojimų ar juos vykdo netinkamai ir tai yra esminis Sutarties pažeidimas taip kaip numatyta Lietuvos Respublikos civiliniame kodekse bei šioje Sutartyje.</w:t>
      </w:r>
    </w:p>
    <w:p w14:paraId="347DFEA8" w14:textId="77777777" w:rsidR="000808AD" w:rsidRPr="004F5068" w:rsidRDefault="000808AD" w:rsidP="00C04817">
      <w:pPr>
        <w:tabs>
          <w:tab w:val="left" w:pos="709"/>
          <w:tab w:val="left" w:pos="1418"/>
        </w:tabs>
        <w:spacing w:after="0"/>
        <w:jc w:val="both"/>
        <w:rPr>
          <w:rFonts w:ascii="Tahoma" w:eastAsia="Tahoma" w:hAnsi="Tahoma" w:cs="Tahoma"/>
          <w:sz w:val="22"/>
          <w:szCs w:val="22"/>
        </w:rPr>
      </w:pPr>
      <w:r w:rsidRPr="410BF0A4">
        <w:rPr>
          <w:rFonts w:ascii="Tahoma" w:eastAsia="Tahoma" w:hAnsi="Tahoma" w:cs="Tahoma"/>
          <w:sz w:val="22"/>
          <w:szCs w:val="22"/>
        </w:rPr>
        <w:t>Prieš nutraukdamas Sutartį šiuo pagrindu, Paslaugų teikėjas privalo pateikti rašytinį įspėjimą dėl Sutarties nutraukimo Pirkėjui. Tokiame įspėjime turi būti nurodomas esminis pažeidimas, priežastys, dėl kurių pažeidimas laikytinas esminiu, protingas (bet ne trumpesnis kaip 14 (keturiolikos) dienų) terminas esminiam pažeidimui pašalinti ir informuojama apie ketinimą nutraukti Sutartį, jeigu esminis pažeidimas nebus pašalintas per nurodytą terminą. Jeigu Pirkėjas nepašalina esminio pažeidimo per nurodytą protingą terminą, Paslaugų teikėjas įgyja teisę nutraukti iš anksto pranešęs Pirkėjui apie tai prieš 30 k. d. Sutarties nutraukimas atleidžia Paslaugų teikėją ir Pirkėja nuo Preliminariosios sutarties vykdymo.</w:t>
      </w:r>
    </w:p>
    <w:p w14:paraId="609F3677" w14:textId="77777777" w:rsidR="000808AD" w:rsidRPr="004F5068" w:rsidRDefault="000808AD" w:rsidP="00C04817">
      <w:pPr>
        <w:pStyle w:val="ListParagraph"/>
        <w:numPr>
          <w:ilvl w:val="1"/>
          <w:numId w:val="8"/>
        </w:numPr>
        <w:tabs>
          <w:tab w:val="left" w:pos="142"/>
          <w:tab w:val="left" w:pos="426"/>
          <w:tab w:val="left" w:pos="709"/>
        </w:tabs>
        <w:spacing w:after="0" w:line="240" w:lineRule="auto"/>
        <w:ind w:left="0" w:firstLine="567"/>
        <w:jc w:val="both"/>
        <w:rPr>
          <w:rFonts w:ascii="Tahoma" w:eastAsia="Tahoma" w:hAnsi="Tahoma" w:cs="Tahoma"/>
          <w:sz w:val="22"/>
          <w:szCs w:val="22"/>
        </w:rPr>
      </w:pPr>
      <w:r w:rsidRPr="410BF0A4">
        <w:rPr>
          <w:rFonts w:ascii="Tahoma" w:eastAsia="Tahoma" w:hAnsi="Tahoma" w:cs="Tahoma"/>
          <w:sz w:val="22"/>
          <w:szCs w:val="22"/>
        </w:rPr>
        <w:t>Sutartis ar susitarimas, kuriuo keičiama Sutartis, gali būti nutraukta ir Civiliniame kodekse nustatytais atvejais ir tvarka.</w:t>
      </w:r>
    </w:p>
    <w:p w14:paraId="5004D91E" w14:textId="313E5537" w:rsidR="004A062D" w:rsidRPr="004F5068" w:rsidRDefault="000808AD" w:rsidP="00C62C00">
      <w:pPr>
        <w:numPr>
          <w:ilvl w:val="1"/>
          <w:numId w:val="8"/>
        </w:numPr>
        <w:tabs>
          <w:tab w:val="left" w:pos="142"/>
          <w:tab w:val="left" w:pos="426"/>
          <w:tab w:val="left" w:pos="709"/>
        </w:tabs>
        <w:spacing w:line="240" w:lineRule="auto"/>
        <w:ind w:left="0" w:firstLine="567"/>
        <w:contextualSpacing/>
        <w:jc w:val="both"/>
        <w:rPr>
          <w:rFonts w:ascii="Tahoma" w:eastAsia="Tahoma" w:hAnsi="Tahoma" w:cs="Tahoma"/>
          <w:b/>
          <w:bCs/>
          <w:sz w:val="22"/>
          <w:szCs w:val="22"/>
        </w:rPr>
      </w:pPr>
      <w:r w:rsidRPr="410BF0A4">
        <w:rPr>
          <w:rFonts w:ascii="Tahoma" w:eastAsia="Tahoma" w:hAnsi="Tahoma" w:cs="Tahoma"/>
          <w:sz w:val="22"/>
          <w:szCs w:val="22"/>
        </w:rPr>
        <w:t>Sutartis bet kada gali būti nutraukta raštišku abiejų Šalių susitarimu.</w:t>
      </w:r>
    </w:p>
    <w:p w14:paraId="37CBDDA8" w14:textId="77777777" w:rsidR="000808AD" w:rsidRPr="004A062D" w:rsidRDefault="000808AD" w:rsidP="00C04817">
      <w:pPr>
        <w:tabs>
          <w:tab w:val="left" w:pos="142"/>
          <w:tab w:val="left" w:pos="426"/>
          <w:tab w:val="left" w:pos="709"/>
        </w:tabs>
        <w:spacing w:line="240" w:lineRule="auto"/>
        <w:contextualSpacing/>
        <w:jc w:val="both"/>
        <w:rPr>
          <w:rFonts w:ascii="Tahoma" w:eastAsia="Tahoma" w:hAnsi="Tahoma" w:cs="Tahoma"/>
          <w:sz w:val="22"/>
          <w:szCs w:val="22"/>
        </w:rPr>
      </w:pPr>
    </w:p>
    <w:p w14:paraId="23034755" w14:textId="77777777" w:rsidR="000808AD" w:rsidRPr="004F5068" w:rsidRDefault="000808AD" w:rsidP="410BF0A4">
      <w:pPr>
        <w:jc w:val="center"/>
        <w:rPr>
          <w:rFonts w:ascii="Tahoma" w:eastAsia="Tahoma" w:hAnsi="Tahoma" w:cs="Tahoma"/>
          <w:b/>
          <w:bCs/>
          <w:sz w:val="22"/>
          <w:szCs w:val="22"/>
        </w:rPr>
      </w:pPr>
      <w:r w:rsidRPr="410BF0A4">
        <w:rPr>
          <w:rFonts w:ascii="Tahoma" w:eastAsia="Tahoma" w:hAnsi="Tahoma" w:cs="Tahoma"/>
          <w:b/>
          <w:bCs/>
          <w:sz w:val="22"/>
          <w:szCs w:val="22"/>
        </w:rPr>
        <w:t>15. Ginčų nagrinėjimo tvarka</w:t>
      </w:r>
    </w:p>
    <w:p w14:paraId="4FD43E6D" w14:textId="3F57FEE4" w:rsidR="000808AD" w:rsidRPr="004F5068"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15.1. Visi kilę ginčai ar nesutarimai, susiję su Preliminariąja sutartimi,</w:t>
      </w:r>
      <w:r w:rsidR="00CB1CA1" w:rsidRPr="00CB1CA1">
        <w:t xml:space="preserve"> </w:t>
      </w:r>
      <w:r w:rsidR="00CB1CA1" w:rsidRPr="00CB1CA1">
        <w:rPr>
          <w:rFonts w:ascii="Tahoma" w:eastAsia="Tahoma" w:hAnsi="Tahoma" w:cs="Tahoma"/>
          <w:sz w:val="22"/>
          <w:szCs w:val="22"/>
        </w:rPr>
        <w:t>visų pirma privalo būti sprendžiami derybomis tarp Šalių vadovų arba jų įgaliotų asmenų.</w:t>
      </w:r>
      <w:r w:rsidRPr="410BF0A4">
        <w:rPr>
          <w:rFonts w:ascii="Tahoma" w:eastAsia="Tahoma" w:hAnsi="Tahoma" w:cs="Tahoma"/>
          <w:sz w:val="22"/>
          <w:szCs w:val="22"/>
        </w:rPr>
        <w:t xml:space="preserve"> </w:t>
      </w:r>
    </w:p>
    <w:p w14:paraId="1C6BBE6E" w14:textId="2DDA377D" w:rsidR="000808AD" w:rsidRPr="004F5068" w:rsidRDefault="000808AD" w:rsidP="00C04817">
      <w:pPr>
        <w:spacing w:after="0" w:line="240" w:lineRule="auto"/>
        <w:ind w:firstLine="567"/>
        <w:jc w:val="both"/>
        <w:rPr>
          <w:rFonts w:ascii="Tahoma" w:eastAsia="Tahoma" w:hAnsi="Tahoma" w:cs="Tahoma"/>
          <w:sz w:val="22"/>
          <w:szCs w:val="22"/>
        </w:rPr>
      </w:pPr>
      <w:r w:rsidRPr="410BF0A4">
        <w:rPr>
          <w:rFonts w:ascii="Tahoma" w:eastAsia="Tahoma" w:hAnsi="Tahoma" w:cs="Tahoma"/>
          <w:sz w:val="22"/>
          <w:szCs w:val="22"/>
        </w:rPr>
        <w:t>15.2.</w:t>
      </w:r>
      <w:r w:rsidR="00CB1CA1" w:rsidRPr="00CB1CA1">
        <w:t xml:space="preserve"> </w:t>
      </w:r>
      <w:r w:rsidR="00CB1CA1" w:rsidRPr="00CB1CA1">
        <w:rPr>
          <w:rFonts w:ascii="Tahoma" w:eastAsia="Tahoma" w:hAnsi="Tahoma" w:cs="Tahoma"/>
          <w:sz w:val="22"/>
          <w:szCs w:val="22"/>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410BF0A4">
        <w:rPr>
          <w:rFonts w:ascii="Tahoma" w:eastAsia="Tahoma" w:hAnsi="Tahoma" w:cs="Tahoma"/>
          <w:sz w:val="22"/>
          <w:szCs w:val="22"/>
        </w:rPr>
        <w:t>.</w:t>
      </w:r>
    </w:p>
    <w:p w14:paraId="2BAB535D" w14:textId="6EFC2794" w:rsidR="000808AD" w:rsidRPr="004F5068" w:rsidRDefault="00BC42A3" w:rsidP="00C04817">
      <w:pPr>
        <w:spacing w:after="0"/>
        <w:rPr>
          <w:rFonts w:eastAsia="Tahoma"/>
          <w:b/>
          <w:bCs/>
        </w:rPr>
      </w:pPr>
      <w:r>
        <w:rPr>
          <w:rFonts w:ascii="Tahoma" w:hAnsi="Tahoma" w:cs="Tahoma"/>
          <w:b/>
          <w:bCs/>
          <w:sz w:val="22"/>
          <w:szCs w:val="22"/>
        </w:rPr>
        <w:t xml:space="preserve">         </w:t>
      </w:r>
      <w:r w:rsidR="000808AD" w:rsidRPr="00C04817">
        <w:rPr>
          <w:rFonts w:ascii="Tahoma" w:eastAsia="Tahoma" w:hAnsi="Tahoma" w:cs="Tahoma"/>
          <w:sz w:val="22"/>
          <w:szCs w:val="22"/>
        </w:rPr>
        <w:t>15.3.</w:t>
      </w:r>
      <w:r w:rsidR="00CB1CA1" w:rsidRPr="00CB1CA1">
        <w:t xml:space="preserve"> </w:t>
      </w:r>
      <w:r w:rsidR="00CB1CA1" w:rsidRPr="00C04817">
        <w:rPr>
          <w:rFonts w:ascii="Tahoma" w:eastAsia="Tahoma" w:hAnsi="Tahoma" w:cs="Tahoma"/>
          <w:sz w:val="22"/>
          <w:szCs w:val="22"/>
        </w:rPr>
        <w:t>Kilę ginčai nesudaro pagrindo Šalims atsisakyti vykdyti savo prievoles pagal preliminarią sutartį.</w:t>
      </w:r>
      <w:r w:rsidR="000808AD" w:rsidRPr="00C04817">
        <w:rPr>
          <w:rFonts w:ascii="Tahoma" w:eastAsia="Tahoma" w:hAnsi="Tahoma" w:cs="Tahoma"/>
          <w:sz w:val="22"/>
          <w:szCs w:val="22"/>
        </w:rPr>
        <w:t xml:space="preserve"> </w:t>
      </w:r>
    </w:p>
    <w:p w14:paraId="1C3F8CD0" w14:textId="77777777" w:rsidR="000808AD" w:rsidRPr="004F5068" w:rsidRDefault="000808AD" w:rsidP="00C04817">
      <w:pPr>
        <w:keepNext/>
        <w:numPr>
          <w:ilvl w:val="0"/>
          <w:numId w:val="5"/>
        </w:numPr>
        <w:tabs>
          <w:tab w:val="left" w:pos="142"/>
          <w:tab w:val="left" w:pos="284"/>
        </w:tabs>
        <w:spacing w:before="240" w:after="0" w:line="240" w:lineRule="auto"/>
        <w:jc w:val="center"/>
        <w:rPr>
          <w:rFonts w:ascii="Tahoma" w:eastAsia="Tahoma" w:hAnsi="Tahoma" w:cs="Tahoma"/>
          <w:sz w:val="22"/>
          <w:szCs w:val="22"/>
        </w:rPr>
      </w:pPr>
      <w:r w:rsidRPr="410BF0A4">
        <w:rPr>
          <w:rFonts w:ascii="Tahoma" w:eastAsia="Tahoma" w:hAnsi="Tahoma" w:cs="Tahoma"/>
          <w:b/>
          <w:bCs/>
          <w:sz w:val="22"/>
          <w:szCs w:val="22"/>
        </w:rPr>
        <w:t>Sutarties vykdymo sustabdymas</w:t>
      </w:r>
    </w:p>
    <w:p w14:paraId="4D09D5F0" w14:textId="77777777" w:rsidR="000808AD" w:rsidRPr="004F5068" w:rsidRDefault="000808AD" w:rsidP="00C62C00">
      <w:pPr>
        <w:pStyle w:val="ListParagraph"/>
        <w:numPr>
          <w:ilvl w:val="1"/>
          <w:numId w:val="5"/>
        </w:numPr>
        <w:tabs>
          <w:tab w:val="left" w:pos="709"/>
        </w:tabs>
        <w:spacing w:before="100" w:beforeAutospacing="1" w:after="100" w:afterAutospacing="1" w:line="240" w:lineRule="auto"/>
        <w:ind w:left="0" w:firstLine="567"/>
        <w:jc w:val="both"/>
        <w:rPr>
          <w:rFonts w:ascii="Tahoma" w:eastAsia="Tahoma" w:hAnsi="Tahoma" w:cs="Tahoma"/>
          <w:sz w:val="22"/>
          <w:szCs w:val="22"/>
        </w:rPr>
      </w:pPr>
      <w:r w:rsidRPr="410BF0A4">
        <w:rPr>
          <w:rFonts w:ascii="Tahoma" w:eastAsia="Tahoma" w:hAnsi="Tahoma" w:cs="Tahoma"/>
          <w:sz w:val="22"/>
          <w:szCs w:val="22"/>
        </w:rPr>
        <w:t>Kai Šalys savo prievoles pagal Sutartį turi įvykdyti viena paskui kitą, tai Šalis prievolę  pagal Sutartį turinti įvykdyti vėliau gali sustabdyti Sutarties vykdymą tol, kol kita Šalis neįvykdo savo prievolės</w:t>
      </w:r>
      <w:bookmarkStart w:id="6" w:name="part_508991356792477ca81e1a23eb6332f1"/>
      <w:bookmarkEnd w:id="6"/>
      <w:r w:rsidRPr="410BF0A4">
        <w:rPr>
          <w:rFonts w:ascii="Tahoma" w:eastAsia="Tahoma" w:hAnsi="Tahoma" w:cs="Tahoma"/>
          <w:sz w:val="22"/>
          <w:szCs w:val="22"/>
        </w:rPr>
        <w:t xml:space="preserve"> (kol nepašalina Sutarties vykdymo trūkumų).</w:t>
      </w:r>
    </w:p>
    <w:p w14:paraId="0D6131E1" w14:textId="77777777" w:rsidR="000808AD" w:rsidRPr="004F5068" w:rsidRDefault="000808AD" w:rsidP="00C62C00">
      <w:pPr>
        <w:pStyle w:val="ListParagraph"/>
        <w:numPr>
          <w:ilvl w:val="1"/>
          <w:numId w:val="5"/>
        </w:numPr>
        <w:tabs>
          <w:tab w:val="left" w:pos="709"/>
        </w:tabs>
        <w:spacing w:before="100" w:beforeAutospacing="1" w:after="100" w:afterAutospacing="1" w:line="240" w:lineRule="auto"/>
        <w:ind w:left="0" w:firstLine="567"/>
        <w:jc w:val="both"/>
        <w:rPr>
          <w:rFonts w:ascii="Tahoma" w:eastAsia="Tahoma" w:hAnsi="Tahoma" w:cs="Tahoma"/>
          <w:sz w:val="22"/>
          <w:szCs w:val="22"/>
        </w:rPr>
      </w:pPr>
      <w:r w:rsidRPr="410BF0A4">
        <w:rPr>
          <w:rFonts w:ascii="Tahoma" w:eastAsia="Tahoma" w:hAnsi="Tahoma" w:cs="Tahoma"/>
          <w:sz w:val="22"/>
          <w:szCs w:val="22"/>
        </w:rPr>
        <w:t>Sustabdžius Sutarties vykdymą, Sutartyje nustatyti prievolių įvykdymo terminai pratęsiami Sutarties sustabdymo termino laikotarpiui.</w:t>
      </w:r>
    </w:p>
    <w:p w14:paraId="64C34879" w14:textId="77777777" w:rsidR="000808AD" w:rsidRPr="003046C2" w:rsidRDefault="000808AD" w:rsidP="00C62C00">
      <w:pPr>
        <w:keepNext/>
        <w:widowControl w:val="0"/>
        <w:numPr>
          <w:ilvl w:val="0"/>
          <w:numId w:val="5"/>
        </w:numPr>
        <w:tabs>
          <w:tab w:val="left" w:pos="426"/>
        </w:tabs>
        <w:spacing w:before="240" w:after="240" w:line="240" w:lineRule="auto"/>
        <w:jc w:val="center"/>
        <w:rPr>
          <w:rFonts w:ascii="Tahoma" w:eastAsia="Tahoma" w:hAnsi="Tahoma" w:cs="Tahoma"/>
          <w:b/>
          <w:bCs/>
          <w:caps/>
          <w:sz w:val="22"/>
          <w:szCs w:val="22"/>
          <w:lang w:eastAsia="x-none"/>
        </w:rPr>
      </w:pPr>
      <w:r w:rsidRPr="003046C2">
        <w:rPr>
          <w:rFonts w:ascii="Tahoma" w:eastAsia="Tahoma" w:hAnsi="Tahoma" w:cs="Tahoma"/>
          <w:b/>
          <w:bCs/>
          <w:sz w:val="22"/>
          <w:szCs w:val="22"/>
        </w:rPr>
        <w:t>Intelektinės nuosavybės teisės</w:t>
      </w:r>
    </w:p>
    <w:p w14:paraId="32C02B97" w14:textId="77777777" w:rsidR="000808AD" w:rsidRPr="004F5068" w:rsidRDefault="000808AD" w:rsidP="00C62C00">
      <w:pPr>
        <w:widowControl w:val="0"/>
        <w:numPr>
          <w:ilvl w:val="1"/>
          <w:numId w:val="5"/>
        </w:numPr>
        <w:tabs>
          <w:tab w:val="left" w:pos="709"/>
          <w:tab w:val="left" w:pos="1134"/>
          <w:tab w:val="left" w:pos="1276"/>
        </w:tabs>
        <w:spacing w:after="0" w:line="240" w:lineRule="auto"/>
        <w:ind w:left="0" w:firstLine="680"/>
        <w:jc w:val="both"/>
        <w:rPr>
          <w:rFonts w:ascii="Tahoma" w:eastAsia="Tahoma" w:hAnsi="Tahoma" w:cs="Tahoma"/>
          <w:sz w:val="22"/>
          <w:szCs w:val="22"/>
        </w:rPr>
      </w:pPr>
      <w:r w:rsidRPr="003046C2">
        <w:rPr>
          <w:rFonts w:ascii="Tahoma" w:eastAsia="Tahoma" w:hAnsi="Tahoma" w:cs="Tahoma"/>
          <w:sz w:val="22"/>
          <w:szCs w:val="22"/>
        </w:rPr>
        <w:t>Autorių turtinės, kitos intelektinės ar pramoninės nuosavybės teisės į Paslaugų teikėjo sukurtus Paslaugų rezultatus, išskyrus asmens neturtines teises į intelektinės veiklos rezultatus, pereina Paslaugų gavėjui nuo pridavimo</w:t>
      </w:r>
      <w:r w:rsidRPr="410BF0A4">
        <w:rPr>
          <w:rFonts w:ascii="Tahoma" w:eastAsia="Tahoma" w:hAnsi="Tahoma" w:cs="Tahoma"/>
          <w:sz w:val="22"/>
          <w:szCs w:val="22"/>
        </w:rPr>
        <w:t xml:space="preserve"> etapo perdavimo–priėmimo akto pasirašymo dienos neribotam laikui, neapsiribojant kurios nors valstybės teritorija.</w:t>
      </w:r>
    </w:p>
    <w:p w14:paraId="11550D56" w14:textId="77777777" w:rsidR="000808AD" w:rsidRPr="004F5068" w:rsidRDefault="000808AD" w:rsidP="00C62C00">
      <w:pPr>
        <w:widowControl w:val="0"/>
        <w:numPr>
          <w:ilvl w:val="1"/>
          <w:numId w:val="5"/>
        </w:numPr>
        <w:tabs>
          <w:tab w:val="left" w:pos="709"/>
          <w:tab w:val="left" w:pos="1134"/>
          <w:tab w:val="left" w:pos="1276"/>
        </w:tabs>
        <w:spacing w:after="0" w:line="240" w:lineRule="auto"/>
        <w:ind w:left="0" w:firstLine="680"/>
        <w:jc w:val="both"/>
        <w:rPr>
          <w:rFonts w:ascii="Tahoma" w:eastAsia="Tahoma" w:hAnsi="Tahoma" w:cs="Tahoma"/>
          <w:sz w:val="22"/>
          <w:szCs w:val="22"/>
        </w:rPr>
      </w:pPr>
      <w:r w:rsidRPr="410BF0A4">
        <w:rPr>
          <w:rFonts w:ascii="Tahoma" w:eastAsia="Tahoma" w:hAnsi="Tahoma" w:cs="Tahoma"/>
          <w:sz w:val="22"/>
          <w:szCs w:val="22"/>
        </w:rPr>
        <w:t>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06ED48AE" w14:textId="77777777" w:rsidR="000808AD" w:rsidRPr="004F5068" w:rsidRDefault="000808AD" w:rsidP="00C62C00">
      <w:pPr>
        <w:widowControl w:val="0"/>
        <w:numPr>
          <w:ilvl w:val="1"/>
          <w:numId w:val="5"/>
        </w:numPr>
        <w:tabs>
          <w:tab w:val="left" w:pos="709"/>
          <w:tab w:val="left" w:pos="1134"/>
          <w:tab w:val="left" w:pos="1276"/>
        </w:tabs>
        <w:spacing w:after="0" w:line="240" w:lineRule="auto"/>
        <w:ind w:left="0" w:firstLine="680"/>
        <w:jc w:val="both"/>
        <w:rPr>
          <w:rFonts w:ascii="Tahoma" w:eastAsia="Tahoma" w:hAnsi="Tahoma" w:cs="Tahoma"/>
          <w:sz w:val="22"/>
          <w:szCs w:val="22"/>
        </w:rPr>
      </w:pPr>
      <w:r w:rsidRPr="410BF0A4">
        <w:rPr>
          <w:rFonts w:ascii="Tahoma" w:eastAsia="Tahoma" w:hAnsi="Tahoma" w:cs="Tahoma"/>
          <w:sz w:val="22"/>
          <w:szCs w:val="22"/>
        </w:rPr>
        <w:t>Paslaugų teikėjas įsipareigoja atlyginti Paslaugų gavėjui nuostolius, patirtus dėl trečiųjų šalių ieškinių dėl patentinių, prekių ženklų, autorių ir gretutinių teisių pažeidimų, kylančių dėl Sutarties vykdymo ir/ar Paslaugų rezultato.</w:t>
      </w:r>
    </w:p>
    <w:p w14:paraId="5809E3AC" w14:textId="77777777" w:rsidR="000808AD" w:rsidRPr="004F5068" w:rsidRDefault="000808AD" w:rsidP="00C62C00">
      <w:pPr>
        <w:widowControl w:val="0"/>
        <w:numPr>
          <w:ilvl w:val="1"/>
          <w:numId w:val="5"/>
        </w:numPr>
        <w:tabs>
          <w:tab w:val="left" w:pos="709"/>
          <w:tab w:val="left" w:pos="1134"/>
          <w:tab w:val="left" w:pos="1276"/>
        </w:tabs>
        <w:spacing w:after="0" w:line="240" w:lineRule="auto"/>
        <w:ind w:left="0" w:firstLine="680"/>
        <w:jc w:val="both"/>
        <w:rPr>
          <w:rFonts w:ascii="Tahoma" w:eastAsia="Tahoma" w:hAnsi="Tahoma" w:cs="Tahoma"/>
          <w:sz w:val="22"/>
          <w:szCs w:val="22"/>
        </w:rPr>
      </w:pPr>
      <w:r w:rsidRPr="410BF0A4">
        <w:rPr>
          <w:rFonts w:ascii="Tahoma" w:eastAsia="Tahoma" w:hAnsi="Tahoma" w:cs="Tahoma"/>
          <w:sz w:val="22"/>
          <w:szCs w:val="22"/>
        </w:rPr>
        <w:t xml:space="preserve">Jeigu Paslaugų teikimo metu autorių teisių objektams sukurti Paslaugų teikėjas naudoja </w:t>
      </w:r>
      <w:r w:rsidRPr="410BF0A4">
        <w:rPr>
          <w:rFonts w:ascii="Tahoma" w:eastAsia="Tahoma" w:hAnsi="Tahoma" w:cs="Tahoma"/>
          <w:sz w:val="22"/>
          <w:szCs w:val="22"/>
        </w:rPr>
        <w:lastRenderedPageBreak/>
        <w:t>kitų autorių kūrinius/Paslaugų teikimo metu numatytiems autorių teisių objektams sukurti Paslaugų teikėjo pasitelkiami kiti asmenys, Paslaugų teikėjas yra visiškai atsakingas tiek Pirkėjui, tiek ir asmenims už jų kūrinių bei kitos medžiagos, skirtos Paslaugų teikimo metu numatytiems autorių teisių objektams gaminti (sukurti), naudojimo bei perdavimo Pirkėjui  teisėtumą. Paslaugų teikėjas prisiima atsakomybę už pretenzijas ar ieškinius, kylančius iš santykių su autoriais bei kitais trečiaisiais asmenimis dėl autorių teisių pažeidimo, susijusio su Paslaugų teikimo metu Paslaugų gavėjui perduodamais autorių teisių objektais ir įsipareigoja atlyginti Pirkėjui jo dėl to turėtus nuostolius</w:t>
      </w:r>
    </w:p>
    <w:p w14:paraId="0E701AA0" w14:textId="77777777" w:rsidR="000808AD" w:rsidRPr="004F5068" w:rsidRDefault="000808AD" w:rsidP="00C62C00">
      <w:pPr>
        <w:widowControl w:val="0"/>
        <w:numPr>
          <w:ilvl w:val="1"/>
          <w:numId w:val="5"/>
        </w:numPr>
        <w:tabs>
          <w:tab w:val="left" w:pos="709"/>
          <w:tab w:val="left" w:pos="1134"/>
          <w:tab w:val="left" w:pos="1276"/>
        </w:tabs>
        <w:spacing w:after="0" w:line="240" w:lineRule="auto"/>
        <w:ind w:left="0" w:firstLine="680"/>
        <w:jc w:val="both"/>
        <w:rPr>
          <w:rFonts w:ascii="Tahoma" w:eastAsia="Tahoma" w:hAnsi="Tahoma" w:cs="Tahoma"/>
          <w:sz w:val="22"/>
          <w:szCs w:val="22"/>
        </w:rPr>
      </w:pPr>
      <w:r w:rsidRPr="410BF0A4">
        <w:rPr>
          <w:rFonts w:ascii="Tahoma" w:eastAsia="Tahoma" w:hAnsi="Tahoma" w:cs="Tahoma"/>
          <w:sz w:val="22"/>
          <w:szCs w:val="22"/>
        </w:rPr>
        <w:t>Paslaugų teikėjas nedelsdamas praneša Paslaugų gavėjui apie tai, kad jam yra pateiktas ieškinys ar bet koks kitas reikalavimas dėl bet kokių su Sutartimi susijusių autorių teisių ir intelektinės nuosavybės teisės pažeidimo ar įtariamo pažeidimo.</w:t>
      </w:r>
    </w:p>
    <w:p w14:paraId="7DBA1721" w14:textId="77777777" w:rsidR="000808AD" w:rsidRPr="004F5068" w:rsidRDefault="000808AD" w:rsidP="00C62C00">
      <w:pPr>
        <w:widowControl w:val="0"/>
        <w:numPr>
          <w:ilvl w:val="1"/>
          <w:numId w:val="5"/>
        </w:numPr>
        <w:tabs>
          <w:tab w:val="left" w:pos="709"/>
          <w:tab w:val="left" w:pos="1134"/>
          <w:tab w:val="left" w:pos="1276"/>
        </w:tabs>
        <w:spacing w:after="0" w:line="240" w:lineRule="auto"/>
        <w:ind w:left="0" w:firstLine="680"/>
        <w:jc w:val="both"/>
        <w:rPr>
          <w:rFonts w:ascii="Tahoma" w:eastAsia="Tahoma" w:hAnsi="Tahoma" w:cs="Tahoma"/>
          <w:sz w:val="22"/>
          <w:szCs w:val="22"/>
        </w:rPr>
      </w:pPr>
      <w:r w:rsidRPr="410BF0A4">
        <w:rPr>
          <w:rFonts w:ascii="Tahoma" w:eastAsia="Tahoma" w:hAnsi="Tahoma" w:cs="Tahoma"/>
          <w:sz w:val="22"/>
          <w:szCs w:val="22"/>
        </w:rPr>
        <w:t>Paslaugų teikėjas teikdamas Paslaugas turi užtikrinti, kad nebūtų pažeistos trečiųjų šalių autoriaus teisės. Paslaugų teikėjas garantuoja nuostolių atlyginimą Paslaugų gavėjui dėl bet kokių reikalavimų, kylančių dėl autorių teisių, patentų, licencijų, brėžinių, modelių, prekės pavadinimų ar prekės ženklų naudojimo, išskyrus atvejus, kai toks pažeidimas atsiranda dėl Paslaugų gavėjo kaltės.</w:t>
      </w:r>
    </w:p>
    <w:p w14:paraId="6716573B" w14:textId="77777777" w:rsidR="000808AD" w:rsidRPr="004F5068" w:rsidRDefault="000808AD" w:rsidP="00C62C00">
      <w:pPr>
        <w:widowControl w:val="0"/>
        <w:numPr>
          <w:ilvl w:val="1"/>
          <w:numId w:val="5"/>
        </w:numPr>
        <w:tabs>
          <w:tab w:val="left" w:pos="709"/>
          <w:tab w:val="left" w:pos="1134"/>
          <w:tab w:val="left" w:pos="1276"/>
        </w:tabs>
        <w:spacing w:after="0" w:line="240" w:lineRule="auto"/>
        <w:ind w:left="0" w:firstLine="680"/>
        <w:jc w:val="both"/>
        <w:rPr>
          <w:rFonts w:ascii="Tahoma" w:eastAsia="Tahoma" w:hAnsi="Tahoma" w:cs="Tahoma"/>
          <w:sz w:val="22"/>
          <w:szCs w:val="22"/>
        </w:rPr>
      </w:pPr>
      <w:r w:rsidRPr="410BF0A4">
        <w:rPr>
          <w:rFonts w:ascii="Tahoma" w:eastAsia="Tahoma" w:hAnsi="Tahoma" w:cs="Tahoma"/>
          <w:sz w:val="22"/>
          <w:szCs w:val="22"/>
        </w:rPr>
        <w:t>Pirkėjas turi teisę savo nuožiūra naudoti Paslaugų teikimo metu sukurtus autorių teisių objektus Pirkėjo vykdomos veiklos bei kitais tikslais neterminuotai.</w:t>
      </w:r>
    </w:p>
    <w:p w14:paraId="5F1D5137" w14:textId="77777777" w:rsidR="000808AD" w:rsidRDefault="000808AD" w:rsidP="00C62C00">
      <w:pPr>
        <w:widowControl w:val="0"/>
        <w:numPr>
          <w:ilvl w:val="1"/>
          <w:numId w:val="5"/>
        </w:numPr>
        <w:tabs>
          <w:tab w:val="left" w:pos="709"/>
          <w:tab w:val="left" w:pos="1134"/>
          <w:tab w:val="left" w:pos="1276"/>
        </w:tabs>
        <w:spacing w:after="0" w:line="240" w:lineRule="auto"/>
        <w:ind w:left="0" w:firstLine="680"/>
        <w:jc w:val="both"/>
        <w:rPr>
          <w:rFonts w:ascii="Tahoma" w:eastAsia="Tahoma" w:hAnsi="Tahoma" w:cs="Tahoma"/>
          <w:sz w:val="22"/>
          <w:szCs w:val="22"/>
        </w:rPr>
      </w:pPr>
      <w:r w:rsidRPr="410BF0A4">
        <w:rPr>
          <w:rFonts w:ascii="Tahoma" w:eastAsia="Tahoma" w:hAnsi="Tahoma" w:cs="Tahoma"/>
          <w:sz w:val="22"/>
          <w:szCs w:val="22"/>
        </w:rPr>
        <w:t>Paslaugų teikėjas be išankstinio rašytinio Pirkėjo sutikimo neturi teisės pagal Preliminariąją sutartį sukurtų autorių teisių objektų (įskaitant jų darbinius variantus) parduoti, bet kokiu kitu būdu perleisti, atskleisti tretiesiems asmenims, bet kokiu būdu platinti/demonstruoti šiuos objektus (jų sudedamąsias dalis) ir/ar bet kokiu kitu būdu naudotis teisės aktuose nustatytomis autoriaus turtinėmis teisėmis į Preliminariosios sutarties ir (ar) Sutarties pagrindu sukurtus autorių teisių objektus (įskaitant jų darbinius variantus.</w:t>
      </w:r>
    </w:p>
    <w:p w14:paraId="69A085AD" w14:textId="77777777" w:rsidR="001C1586" w:rsidRPr="004F5068" w:rsidRDefault="001C1586" w:rsidP="00C04817">
      <w:pPr>
        <w:widowControl w:val="0"/>
        <w:tabs>
          <w:tab w:val="left" w:pos="709"/>
          <w:tab w:val="left" w:pos="1134"/>
          <w:tab w:val="left" w:pos="1276"/>
        </w:tabs>
        <w:spacing w:after="0" w:line="240" w:lineRule="auto"/>
        <w:jc w:val="both"/>
        <w:rPr>
          <w:rFonts w:ascii="Tahoma" w:eastAsia="Tahoma" w:hAnsi="Tahoma" w:cs="Tahoma"/>
          <w:sz w:val="22"/>
          <w:szCs w:val="22"/>
        </w:rPr>
      </w:pPr>
    </w:p>
    <w:p w14:paraId="02C1A292" w14:textId="7067E8B8" w:rsidR="000808AD" w:rsidRPr="00C04817" w:rsidRDefault="001C1586" w:rsidP="00C04817">
      <w:pPr>
        <w:pStyle w:val="ListParagraph"/>
        <w:numPr>
          <w:ilvl w:val="0"/>
          <w:numId w:val="5"/>
        </w:numPr>
        <w:jc w:val="center"/>
        <w:rPr>
          <w:rFonts w:ascii="Tahoma" w:eastAsia="Tahoma" w:hAnsi="Tahoma" w:cs="Tahoma"/>
          <w:b/>
          <w:bCs/>
          <w:sz w:val="22"/>
          <w:szCs w:val="22"/>
        </w:rPr>
      </w:pPr>
      <w:r w:rsidRPr="00C04817">
        <w:rPr>
          <w:rFonts w:ascii="Tahoma" w:eastAsia="Tahoma" w:hAnsi="Tahoma" w:cs="Tahoma"/>
          <w:b/>
          <w:bCs/>
          <w:sz w:val="22"/>
          <w:szCs w:val="22"/>
        </w:rPr>
        <w:t>Susitarimai dėl tiesioginio atsiskaitymo su subtiekėjais</w:t>
      </w:r>
    </w:p>
    <w:p w14:paraId="2C5267E1" w14:textId="5E485DCF" w:rsidR="003F22D4" w:rsidRPr="00C04817" w:rsidRDefault="00302930" w:rsidP="00C04817">
      <w:pPr>
        <w:widowControl w:val="0"/>
        <w:pBdr>
          <w:top w:val="nil"/>
          <w:left w:val="nil"/>
          <w:bottom w:val="nil"/>
          <w:right w:val="nil"/>
          <w:between w:val="nil"/>
        </w:pBdr>
        <w:tabs>
          <w:tab w:val="left" w:pos="567"/>
          <w:tab w:val="left" w:pos="851"/>
          <w:tab w:val="left" w:pos="992"/>
          <w:tab w:val="left" w:pos="1134"/>
        </w:tabs>
        <w:jc w:val="both"/>
        <w:rPr>
          <w:rFonts w:ascii="Tahoma" w:eastAsia="Cambria" w:hAnsi="Tahoma" w:cs="Tahoma"/>
          <w:sz w:val="22"/>
          <w:szCs w:val="22"/>
        </w:rPr>
      </w:pPr>
      <w:r w:rsidRPr="007A3D09">
        <w:rPr>
          <w:rFonts w:ascii="Tahoma" w:eastAsia="Arial" w:hAnsi="Tahoma" w:cs="Tahoma"/>
          <w:sz w:val="22"/>
          <w:szCs w:val="22"/>
        </w:rPr>
        <w:t>18.1.</w:t>
      </w:r>
      <w:r w:rsidRPr="007A3D09">
        <w:rPr>
          <w:rFonts w:ascii="Tahoma" w:eastAsia="Arial" w:hAnsi="Tahoma" w:cs="Tahoma"/>
          <w:sz w:val="22"/>
          <w:szCs w:val="22"/>
        </w:rPr>
        <w:tab/>
      </w:r>
      <w:r w:rsidRPr="007A3D09">
        <w:rPr>
          <w:rFonts w:ascii="Tahoma" w:eastAsia="Arial" w:hAnsi="Tahoma" w:cs="Tahoma"/>
          <w:sz w:val="22"/>
          <w:szCs w:val="22"/>
          <w:shd w:val="clear" w:color="auto" w:fill="FFFFFF"/>
        </w:rPr>
        <w:t xml:space="preserve">Subtiekėjams pageidaujant, Pirkėjas su jais atsiskaitys tiesiogiai. </w:t>
      </w:r>
      <w:r w:rsidR="001D7A80">
        <w:rPr>
          <w:rFonts w:ascii="Tahoma" w:eastAsia="Arial" w:hAnsi="Tahoma" w:cs="Tahoma"/>
          <w:sz w:val="22"/>
          <w:szCs w:val="22"/>
          <w:shd w:val="clear" w:color="auto" w:fill="FFFFFF"/>
        </w:rPr>
        <w:t>Atsiskait</w:t>
      </w:r>
      <w:r w:rsidR="003046C2">
        <w:rPr>
          <w:rFonts w:ascii="Tahoma" w:eastAsia="Arial" w:hAnsi="Tahoma" w:cs="Tahoma"/>
          <w:sz w:val="22"/>
          <w:szCs w:val="22"/>
          <w:shd w:val="clear" w:color="auto" w:fill="FFFFFF"/>
        </w:rPr>
        <w:t>y</w:t>
      </w:r>
      <w:r w:rsidR="001D7A80">
        <w:rPr>
          <w:rFonts w:ascii="Tahoma" w:eastAsia="Arial" w:hAnsi="Tahoma" w:cs="Tahoma"/>
          <w:sz w:val="22"/>
          <w:szCs w:val="22"/>
          <w:shd w:val="clear" w:color="auto" w:fill="FFFFFF"/>
        </w:rPr>
        <w:t>mo s</w:t>
      </w:r>
      <w:r w:rsidR="004F1594">
        <w:rPr>
          <w:rFonts w:ascii="Tahoma" w:eastAsia="Arial" w:hAnsi="Tahoma" w:cs="Tahoma"/>
          <w:sz w:val="22"/>
          <w:szCs w:val="22"/>
          <w:shd w:val="clear" w:color="auto" w:fill="FFFFFF"/>
        </w:rPr>
        <w:t xml:space="preserve">ąlygos nurodytos </w:t>
      </w:r>
      <w:r w:rsidR="00FC34AD">
        <w:rPr>
          <w:rFonts w:ascii="Tahoma" w:eastAsia="Arial" w:hAnsi="Tahoma" w:cs="Tahoma"/>
          <w:sz w:val="22"/>
          <w:szCs w:val="22"/>
          <w:shd w:val="clear" w:color="auto" w:fill="FFFFFF"/>
        </w:rPr>
        <w:t>Preliminarios</w:t>
      </w:r>
      <w:r w:rsidR="00947EB7">
        <w:rPr>
          <w:rFonts w:ascii="Tahoma" w:eastAsia="Arial" w:hAnsi="Tahoma" w:cs="Tahoma"/>
          <w:sz w:val="22"/>
          <w:szCs w:val="22"/>
          <w:shd w:val="clear" w:color="auto" w:fill="FFFFFF"/>
        </w:rPr>
        <w:t xml:space="preserve"> sutarties </w:t>
      </w:r>
      <w:r w:rsidR="00947EB7" w:rsidRPr="410BF0A4">
        <w:rPr>
          <w:rFonts w:ascii="Tahoma" w:eastAsia="Tahoma" w:hAnsi="Tahoma" w:cs="Tahoma"/>
          <w:sz w:val="22"/>
          <w:szCs w:val="22"/>
        </w:rPr>
        <w:t>6 pried</w:t>
      </w:r>
      <w:r w:rsidR="00947EB7">
        <w:rPr>
          <w:rFonts w:ascii="Tahoma" w:eastAsia="Tahoma" w:hAnsi="Tahoma" w:cs="Tahoma"/>
          <w:sz w:val="22"/>
          <w:szCs w:val="22"/>
        </w:rPr>
        <w:t>e</w:t>
      </w:r>
      <w:r w:rsidR="00FC34AD">
        <w:rPr>
          <w:rFonts w:ascii="Tahoma" w:eastAsia="Tahoma" w:hAnsi="Tahoma" w:cs="Tahoma"/>
          <w:sz w:val="22"/>
          <w:szCs w:val="22"/>
        </w:rPr>
        <w:t>,</w:t>
      </w:r>
      <w:r w:rsidR="00947EB7" w:rsidRPr="410BF0A4">
        <w:rPr>
          <w:rFonts w:ascii="Tahoma" w:eastAsia="Tahoma" w:hAnsi="Tahoma" w:cs="Tahoma"/>
          <w:sz w:val="22"/>
          <w:szCs w:val="22"/>
        </w:rPr>
        <w:t xml:space="preserve"> Pagrindinės sutarties projektas</w:t>
      </w:r>
      <w:r w:rsidR="00FC34AD">
        <w:rPr>
          <w:rFonts w:ascii="Tahoma" w:eastAsia="Tahoma" w:hAnsi="Tahoma" w:cs="Tahoma"/>
          <w:sz w:val="22"/>
          <w:szCs w:val="22"/>
        </w:rPr>
        <w:t>.</w:t>
      </w:r>
      <w:r w:rsidR="00947EB7" w:rsidRPr="007A3D09">
        <w:rPr>
          <w:rFonts w:ascii="Tahoma" w:eastAsia="Arial" w:hAnsi="Tahoma" w:cs="Tahoma"/>
          <w:sz w:val="22"/>
          <w:szCs w:val="22"/>
          <w:shd w:val="clear" w:color="auto" w:fill="FFFFFF"/>
        </w:rPr>
        <w:t xml:space="preserve"> </w:t>
      </w:r>
    </w:p>
    <w:p w14:paraId="59866A9E" w14:textId="5A875286" w:rsidR="000808AD" w:rsidRPr="004F5068" w:rsidRDefault="000808AD" w:rsidP="410BF0A4">
      <w:pPr>
        <w:jc w:val="center"/>
        <w:rPr>
          <w:rFonts w:ascii="Tahoma" w:eastAsia="Tahoma" w:hAnsi="Tahoma" w:cs="Tahoma"/>
          <w:b/>
          <w:bCs/>
          <w:sz w:val="22"/>
          <w:szCs w:val="22"/>
        </w:rPr>
      </w:pPr>
      <w:r w:rsidRPr="410BF0A4">
        <w:rPr>
          <w:rFonts w:ascii="Tahoma" w:eastAsia="Tahoma" w:hAnsi="Tahoma" w:cs="Tahoma"/>
          <w:b/>
          <w:bCs/>
          <w:sz w:val="22"/>
          <w:szCs w:val="22"/>
        </w:rPr>
        <w:t>1</w:t>
      </w:r>
      <w:r w:rsidR="001C1586">
        <w:rPr>
          <w:rFonts w:ascii="Tahoma" w:eastAsia="Tahoma" w:hAnsi="Tahoma" w:cs="Tahoma"/>
          <w:b/>
          <w:bCs/>
          <w:sz w:val="22"/>
          <w:szCs w:val="22"/>
        </w:rPr>
        <w:t>9</w:t>
      </w:r>
      <w:r w:rsidRPr="410BF0A4">
        <w:rPr>
          <w:rFonts w:ascii="Tahoma" w:eastAsia="Tahoma" w:hAnsi="Tahoma" w:cs="Tahoma"/>
          <w:b/>
          <w:bCs/>
          <w:sz w:val="22"/>
          <w:szCs w:val="22"/>
        </w:rPr>
        <w:t>. Šalių susirašinėjimas</w:t>
      </w:r>
    </w:p>
    <w:p w14:paraId="14B5165B" w14:textId="1475CA81" w:rsidR="000808AD" w:rsidRPr="004F5068" w:rsidRDefault="000808AD" w:rsidP="410BF0A4">
      <w:pPr>
        <w:spacing w:after="120" w:line="240" w:lineRule="auto"/>
        <w:ind w:firstLine="567"/>
        <w:jc w:val="both"/>
        <w:rPr>
          <w:rFonts w:ascii="Tahoma" w:eastAsia="Tahoma" w:hAnsi="Tahoma" w:cs="Tahoma"/>
          <w:sz w:val="22"/>
          <w:szCs w:val="22"/>
        </w:rPr>
      </w:pPr>
      <w:r w:rsidRPr="410BF0A4">
        <w:rPr>
          <w:rFonts w:ascii="Tahoma" w:eastAsia="Tahoma" w:hAnsi="Tahoma" w:cs="Tahoma"/>
          <w:sz w:val="22"/>
          <w:szCs w:val="22"/>
        </w:rPr>
        <w:t>1</w:t>
      </w:r>
      <w:r w:rsidR="00302930">
        <w:rPr>
          <w:rFonts w:ascii="Tahoma" w:eastAsia="Tahoma" w:hAnsi="Tahoma" w:cs="Tahoma"/>
          <w:sz w:val="22"/>
          <w:szCs w:val="22"/>
        </w:rPr>
        <w:t>9</w:t>
      </w:r>
      <w:r w:rsidRPr="410BF0A4">
        <w:rPr>
          <w:rFonts w:ascii="Tahoma" w:eastAsia="Tahoma" w:hAnsi="Tahoma" w:cs="Tahoma"/>
          <w:sz w:val="22"/>
          <w:szCs w:val="22"/>
        </w:rPr>
        <w:t xml:space="preserve">.1. Šalių siunčiami pranešimai laikytini pateiktais raštu, jei jie yra pateikti paštu, elektroniniu paštu, įteikiami asmeniškai Preliminariosios sutarties Šalių adresais, nurodytais Preliminariojoje sutartyje. </w:t>
      </w:r>
    </w:p>
    <w:p w14:paraId="02275B35" w14:textId="05E678F4" w:rsidR="000808AD" w:rsidRPr="004F5068" w:rsidRDefault="000808AD" w:rsidP="410BF0A4">
      <w:pPr>
        <w:spacing w:after="120" w:line="240" w:lineRule="auto"/>
        <w:ind w:firstLine="567"/>
        <w:jc w:val="both"/>
        <w:rPr>
          <w:rFonts w:ascii="Tahoma" w:eastAsia="Tahoma" w:hAnsi="Tahoma" w:cs="Tahoma"/>
          <w:sz w:val="22"/>
          <w:szCs w:val="22"/>
        </w:rPr>
      </w:pPr>
      <w:r w:rsidRPr="410BF0A4">
        <w:rPr>
          <w:rFonts w:ascii="Tahoma" w:eastAsia="Tahoma" w:hAnsi="Tahoma" w:cs="Tahoma"/>
          <w:sz w:val="22"/>
          <w:szCs w:val="22"/>
        </w:rPr>
        <w:t>1</w:t>
      </w:r>
      <w:r w:rsidR="00302930">
        <w:rPr>
          <w:rFonts w:ascii="Tahoma" w:eastAsia="Tahoma" w:hAnsi="Tahoma" w:cs="Tahoma"/>
          <w:sz w:val="22"/>
          <w:szCs w:val="22"/>
        </w:rPr>
        <w:t>9</w:t>
      </w:r>
      <w:r w:rsidRPr="410BF0A4">
        <w:rPr>
          <w:rFonts w:ascii="Tahoma" w:eastAsia="Tahoma" w:hAnsi="Tahoma" w:cs="Tahoma"/>
          <w:sz w:val="22"/>
          <w:szCs w:val="22"/>
        </w:rPr>
        <w:t>.2. Šalys įsipareigoja iš anksto viena kitą informuoti apie už sutarties tinkamą vykdymą atsakingų asmenų ar jų kontaktinių duomenų pasikeitimą. Apie Šalių buveinės adreso, pavadinimo ar banko sąskaitos rekvizitų ar kitų šioje Preliminarioje sutartyje pateiktų duomenų pasikeitimus kiekviena iš Šalių įsipareigoja pranešti kitai Šaliai iš anksto, bet ne vėliau kaip per 2 (dvi) darbo dienas po atitinkamų duomenų pasikeitimo. Šalis, tinkamai nepranešusi apie šių duomenų pasikeitimus laiku, negali reikšti pretenzijų dėl kitos Šalies veiksmų, atliktų vadovaujantis Preliminariojoje sutartyje pateiktais duomenimis.</w:t>
      </w:r>
    </w:p>
    <w:p w14:paraId="3AE2B1EF" w14:textId="75BAE40E" w:rsidR="000808AD" w:rsidRPr="004F5068" w:rsidRDefault="000808AD" w:rsidP="410BF0A4">
      <w:pPr>
        <w:spacing w:after="120" w:line="240" w:lineRule="auto"/>
        <w:ind w:firstLine="567"/>
        <w:jc w:val="both"/>
        <w:rPr>
          <w:rFonts w:ascii="Tahoma" w:eastAsia="Tahoma" w:hAnsi="Tahoma" w:cs="Tahoma"/>
          <w:sz w:val="22"/>
          <w:szCs w:val="22"/>
        </w:rPr>
      </w:pPr>
      <w:r w:rsidRPr="410BF0A4">
        <w:rPr>
          <w:rFonts w:ascii="Tahoma" w:eastAsia="Tahoma" w:hAnsi="Tahoma" w:cs="Tahoma"/>
          <w:sz w:val="22"/>
          <w:szCs w:val="22"/>
        </w:rPr>
        <w:t>1</w:t>
      </w:r>
      <w:r w:rsidR="00302930">
        <w:rPr>
          <w:rFonts w:ascii="Tahoma" w:eastAsia="Tahoma" w:hAnsi="Tahoma" w:cs="Tahoma"/>
          <w:sz w:val="22"/>
          <w:szCs w:val="22"/>
        </w:rPr>
        <w:t>9</w:t>
      </w:r>
      <w:r w:rsidRPr="410BF0A4">
        <w:rPr>
          <w:rFonts w:ascii="Tahoma" w:eastAsia="Tahoma" w:hAnsi="Tahoma" w:cs="Tahoma"/>
          <w:sz w:val="22"/>
          <w:szCs w:val="22"/>
        </w:rPr>
        <w:t>.3. Šiai Preliminariajai sutarčiai, sprendžiant jos galiojimo, vykdymo, taikymo ir aiškinimo klausimus taikomi Lietuvos Respublikos teisės aktai.</w:t>
      </w:r>
    </w:p>
    <w:p w14:paraId="25D0E1B7" w14:textId="1DCBEEDD" w:rsidR="000808AD" w:rsidRPr="004F5068" w:rsidRDefault="000808AD" w:rsidP="410BF0A4">
      <w:pPr>
        <w:spacing w:after="120" w:line="240" w:lineRule="auto"/>
        <w:ind w:firstLine="567"/>
        <w:jc w:val="both"/>
        <w:rPr>
          <w:rFonts w:ascii="Tahoma" w:eastAsia="Tahoma" w:hAnsi="Tahoma" w:cs="Tahoma"/>
          <w:sz w:val="22"/>
          <w:szCs w:val="22"/>
        </w:rPr>
      </w:pPr>
      <w:r w:rsidRPr="410BF0A4">
        <w:rPr>
          <w:rFonts w:ascii="Tahoma" w:eastAsia="Tahoma" w:hAnsi="Tahoma" w:cs="Tahoma"/>
          <w:sz w:val="22"/>
          <w:szCs w:val="22"/>
        </w:rPr>
        <w:t>1</w:t>
      </w:r>
      <w:r w:rsidR="00302930">
        <w:rPr>
          <w:rFonts w:ascii="Tahoma" w:eastAsia="Tahoma" w:hAnsi="Tahoma" w:cs="Tahoma"/>
          <w:sz w:val="22"/>
          <w:szCs w:val="22"/>
        </w:rPr>
        <w:t>9</w:t>
      </w:r>
      <w:r w:rsidRPr="410BF0A4">
        <w:rPr>
          <w:rFonts w:ascii="Tahoma" w:eastAsia="Tahoma" w:hAnsi="Tahoma" w:cs="Tahoma"/>
          <w:sz w:val="22"/>
          <w:szCs w:val="22"/>
        </w:rPr>
        <w:t>.4. Preliminariosios sutarties sąlygas, visą su ja susijusią informaciją, vienos Šalies gautą iš kitos raštu, žodžiu ar kita forma, Šalys laikys griežtai konfidencialia ir neatskleis šios informacijos jokiems kitiems asmenims, nebent minėta informacija jau būtų žinoma kitiems asmenims, kurių nevaržo įsipareigojimas dėl informacijos konfidencialumo, arba taptų viešai prieinama ne dėl to, kad ją atskleidė kuri nors iš Šalių, arba jei atskleisti informaciją reikalautų Lietuvos Respublikos įstatymai ar kiti teisės aktai.</w:t>
      </w:r>
    </w:p>
    <w:p w14:paraId="596FE353" w14:textId="33975ED7" w:rsidR="000808AD" w:rsidRPr="004F5068" w:rsidRDefault="000808AD" w:rsidP="410BF0A4">
      <w:pPr>
        <w:spacing w:after="120" w:line="240" w:lineRule="auto"/>
        <w:ind w:firstLine="567"/>
        <w:jc w:val="both"/>
        <w:rPr>
          <w:rFonts w:ascii="Tahoma" w:eastAsia="Tahoma" w:hAnsi="Tahoma" w:cs="Tahoma"/>
          <w:sz w:val="22"/>
          <w:szCs w:val="22"/>
        </w:rPr>
      </w:pPr>
      <w:r w:rsidRPr="410BF0A4">
        <w:rPr>
          <w:rFonts w:ascii="Tahoma" w:eastAsia="Tahoma" w:hAnsi="Tahoma" w:cs="Tahoma"/>
          <w:sz w:val="22"/>
          <w:szCs w:val="22"/>
        </w:rPr>
        <w:t>1</w:t>
      </w:r>
      <w:r w:rsidR="00302930">
        <w:rPr>
          <w:rFonts w:ascii="Tahoma" w:eastAsia="Tahoma" w:hAnsi="Tahoma" w:cs="Tahoma"/>
          <w:sz w:val="22"/>
          <w:szCs w:val="22"/>
        </w:rPr>
        <w:t>9</w:t>
      </w:r>
      <w:r w:rsidRPr="410BF0A4">
        <w:rPr>
          <w:rFonts w:ascii="Tahoma" w:eastAsia="Tahoma" w:hAnsi="Tahoma" w:cs="Tahoma"/>
          <w:sz w:val="22"/>
          <w:szCs w:val="22"/>
        </w:rPr>
        <w:t>.5. Visi Preliminariosios sutarties pakeitimai, papildymai ir priedai yra laikomi neatskiriama Preliminariosios sutarties dalimi.</w:t>
      </w:r>
    </w:p>
    <w:p w14:paraId="3470C9AF" w14:textId="511E2DAE" w:rsidR="000808AD" w:rsidRPr="004F5068" w:rsidRDefault="000808AD" w:rsidP="410BF0A4">
      <w:pPr>
        <w:spacing w:after="120" w:line="240" w:lineRule="auto"/>
        <w:ind w:firstLine="567"/>
        <w:jc w:val="both"/>
        <w:rPr>
          <w:rFonts w:ascii="Tahoma" w:eastAsia="Tahoma" w:hAnsi="Tahoma" w:cs="Tahoma"/>
          <w:sz w:val="22"/>
          <w:szCs w:val="22"/>
        </w:rPr>
      </w:pPr>
      <w:r w:rsidRPr="410BF0A4">
        <w:rPr>
          <w:rFonts w:ascii="Tahoma" w:eastAsia="Tahoma" w:hAnsi="Tahoma" w:cs="Tahoma"/>
          <w:sz w:val="22"/>
          <w:szCs w:val="22"/>
        </w:rPr>
        <w:lastRenderedPageBreak/>
        <w:t>1</w:t>
      </w:r>
      <w:r w:rsidR="00302930">
        <w:rPr>
          <w:rFonts w:ascii="Tahoma" w:eastAsia="Tahoma" w:hAnsi="Tahoma" w:cs="Tahoma"/>
          <w:sz w:val="22"/>
          <w:szCs w:val="22"/>
        </w:rPr>
        <w:t>9</w:t>
      </w:r>
      <w:r w:rsidRPr="410BF0A4">
        <w:rPr>
          <w:rFonts w:ascii="Tahoma" w:eastAsia="Tahoma" w:hAnsi="Tahoma" w:cs="Tahoma"/>
          <w:sz w:val="22"/>
          <w:szCs w:val="22"/>
        </w:rPr>
        <w:t>.6. Nė viena iš Šalių neturi teisės perduoti trečiajai šaliai teisių ar įsipareigojimų pagal Preliminariąją sutartį.</w:t>
      </w:r>
    </w:p>
    <w:p w14:paraId="65F612F1" w14:textId="0DCB424F" w:rsidR="000808AD" w:rsidRPr="004F5068" w:rsidRDefault="000808AD" w:rsidP="410BF0A4">
      <w:pPr>
        <w:spacing w:after="120" w:line="240" w:lineRule="auto"/>
        <w:ind w:firstLine="567"/>
        <w:jc w:val="both"/>
        <w:rPr>
          <w:rFonts w:ascii="Tahoma" w:eastAsia="Tahoma" w:hAnsi="Tahoma" w:cs="Tahoma"/>
          <w:sz w:val="22"/>
          <w:szCs w:val="22"/>
        </w:rPr>
      </w:pPr>
      <w:r w:rsidRPr="410BF0A4">
        <w:rPr>
          <w:rFonts w:ascii="Tahoma" w:eastAsia="Tahoma" w:hAnsi="Tahoma" w:cs="Tahoma"/>
          <w:sz w:val="22"/>
          <w:szCs w:val="22"/>
        </w:rPr>
        <w:t>1</w:t>
      </w:r>
      <w:r w:rsidR="00302930">
        <w:rPr>
          <w:rFonts w:ascii="Tahoma" w:eastAsia="Tahoma" w:hAnsi="Tahoma" w:cs="Tahoma"/>
          <w:sz w:val="22"/>
          <w:szCs w:val="22"/>
        </w:rPr>
        <w:t>9</w:t>
      </w:r>
      <w:r w:rsidRPr="410BF0A4">
        <w:rPr>
          <w:rFonts w:ascii="Tahoma" w:eastAsia="Tahoma" w:hAnsi="Tahoma" w:cs="Tahoma"/>
          <w:sz w:val="22"/>
          <w:szCs w:val="22"/>
        </w:rPr>
        <w:t xml:space="preserve">.7. Preliminarioji sutartis turi </w:t>
      </w:r>
      <w:r w:rsidR="004F1262" w:rsidRPr="410BF0A4">
        <w:rPr>
          <w:rFonts w:ascii="Tahoma" w:eastAsia="Tahoma" w:hAnsi="Tahoma" w:cs="Tahoma"/>
          <w:sz w:val="22"/>
          <w:szCs w:val="22"/>
        </w:rPr>
        <w:t>8</w:t>
      </w:r>
      <w:r w:rsidRPr="410BF0A4">
        <w:rPr>
          <w:rFonts w:ascii="Tahoma" w:eastAsia="Tahoma" w:hAnsi="Tahoma" w:cs="Tahoma"/>
          <w:sz w:val="22"/>
          <w:szCs w:val="22"/>
        </w:rPr>
        <w:t xml:space="preserve"> (</w:t>
      </w:r>
      <w:r w:rsidR="004F1262" w:rsidRPr="410BF0A4">
        <w:rPr>
          <w:rFonts w:ascii="Tahoma" w:eastAsia="Tahoma" w:hAnsi="Tahoma" w:cs="Tahoma"/>
          <w:sz w:val="22"/>
          <w:szCs w:val="22"/>
        </w:rPr>
        <w:t>aštuonis</w:t>
      </w:r>
      <w:r w:rsidRPr="410BF0A4">
        <w:rPr>
          <w:rFonts w:ascii="Tahoma" w:eastAsia="Tahoma" w:hAnsi="Tahoma" w:cs="Tahoma"/>
          <w:sz w:val="22"/>
          <w:szCs w:val="22"/>
        </w:rPr>
        <w:t>) priedus, kurie yra neatskiriama Preliminariosios sutarties dalis:</w:t>
      </w:r>
    </w:p>
    <w:p w14:paraId="2C41959F" w14:textId="49BB78DC" w:rsidR="000808AD" w:rsidRPr="004F5068" w:rsidRDefault="000808AD" w:rsidP="410BF0A4">
      <w:pPr>
        <w:spacing w:after="0" w:line="240" w:lineRule="auto"/>
        <w:jc w:val="both"/>
        <w:rPr>
          <w:rFonts w:ascii="Tahoma" w:eastAsia="Tahoma" w:hAnsi="Tahoma" w:cs="Tahoma"/>
          <w:sz w:val="22"/>
          <w:szCs w:val="22"/>
        </w:rPr>
      </w:pPr>
      <w:r w:rsidRPr="410BF0A4">
        <w:rPr>
          <w:rFonts w:ascii="Tahoma" w:eastAsia="Tahoma" w:hAnsi="Tahoma" w:cs="Tahoma"/>
          <w:sz w:val="22"/>
          <w:szCs w:val="22"/>
        </w:rPr>
        <w:t>1</w:t>
      </w:r>
      <w:r w:rsidR="00302930">
        <w:rPr>
          <w:rFonts w:ascii="Tahoma" w:eastAsia="Tahoma" w:hAnsi="Tahoma" w:cs="Tahoma"/>
          <w:sz w:val="22"/>
          <w:szCs w:val="22"/>
        </w:rPr>
        <w:t>9</w:t>
      </w:r>
      <w:r w:rsidRPr="410BF0A4">
        <w:rPr>
          <w:rFonts w:ascii="Tahoma" w:eastAsia="Tahoma" w:hAnsi="Tahoma" w:cs="Tahoma"/>
          <w:sz w:val="22"/>
          <w:szCs w:val="22"/>
        </w:rPr>
        <w:t>.7.1. 1 priedas - Kvietimas pateikti pasiūlymą atnaujintam varžymuisi;</w:t>
      </w:r>
    </w:p>
    <w:p w14:paraId="6B15C814" w14:textId="3818778C" w:rsidR="000808AD" w:rsidRPr="004F5068" w:rsidRDefault="000808AD" w:rsidP="410BF0A4">
      <w:pPr>
        <w:spacing w:after="0" w:line="240" w:lineRule="auto"/>
        <w:jc w:val="both"/>
        <w:rPr>
          <w:rFonts w:ascii="Tahoma" w:eastAsia="Tahoma" w:hAnsi="Tahoma" w:cs="Tahoma"/>
          <w:sz w:val="22"/>
          <w:szCs w:val="22"/>
        </w:rPr>
      </w:pPr>
      <w:r w:rsidRPr="410BF0A4">
        <w:rPr>
          <w:rFonts w:ascii="Tahoma" w:eastAsia="Tahoma" w:hAnsi="Tahoma" w:cs="Tahoma"/>
          <w:sz w:val="22"/>
          <w:szCs w:val="22"/>
        </w:rPr>
        <w:t>1</w:t>
      </w:r>
      <w:r w:rsidR="00803519">
        <w:rPr>
          <w:rFonts w:ascii="Tahoma" w:eastAsia="Tahoma" w:hAnsi="Tahoma" w:cs="Tahoma"/>
          <w:sz w:val="22"/>
          <w:szCs w:val="22"/>
        </w:rPr>
        <w:t>9</w:t>
      </w:r>
      <w:r w:rsidRPr="410BF0A4">
        <w:rPr>
          <w:rFonts w:ascii="Tahoma" w:eastAsia="Tahoma" w:hAnsi="Tahoma" w:cs="Tahoma"/>
          <w:sz w:val="22"/>
          <w:szCs w:val="22"/>
        </w:rPr>
        <w:t>.7.2. 2 priedas – Pranešimas dėl atnaujinto varžymosi rezultatų;</w:t>
      </w:r>
    </w:p>
    <w:p w14:paraId="3DA9A6DE" w14:textId="1DAF17B8" w:rsidR="000808AD" w:rsidRPr="004F5068" w:rsidRDefault="000808AD" w:rsidP="410BF0A4">
      <w:pPr>
        <w:spacing w:after="0" w:line="240" w:lineRule="auto"/>
        <w:jc w:val="both"/>
        <w:rPr>
          <w:rFonts w:ascii="Tahoma" w:eastAsia="Tahoma" w:hAnsi="Tahoma" w:cs="Tahoma"/>
          <w:sz w:val="22"/>
          <w:szCs w:val="22"/>
        </w:rPr>
      </w:pPr>
      <w:r w:rsidRPr="410BF0A4">
        <w:rPr>
          <w:rFonts w:ascii="Tahoma" w:eastAsia="Tahoma" w:hAnsi="Tahoma" w:cs="Tahoma"/>
          <w:sz w:val="22"/>
          <w:szCs w:val="22"/>
        </w:rPr>
        <w:t>1</w:t>
      </w:r>
      <w:r w:rsidR="00803519">
        <w:rPr>
          <w:rFonts w:ascii="Tahoma" w:eastAsia="Tahoma" w:hAnsi="Tahoma" w:cs="Tahoma"/>
          <w:sz w:val="22"/>
          <w:szCs w:val="22"/>
        </w:rPr>
        <w:t>9</w:t>
      </w:r>
      <w:r w:rsidRPr="410BF0A4">
        <w:rPr>
          <w:rFonts w:ascii="Tahoma" w:eastAsia="Tahoma" w:hAnsi="Tahoma" w:cs="Tahoma"/>
          <w:sz w:val="22"/>
          <w:szCs w:val="22"/>
        </w:rPr>
        <w:t>.7.3. 3 priedas – Paslaugų tiekėjo specialistų sąrašas;</w:t>
      </w:r>
    </w:p>
    <w:p w14:paraId="30737960" w14:textId="612DA9DC" w:rsidR="000808AD" w:rsidRPr="004F5068" w:rsidRDefault="000808AD" w:rsidP="410BF0A4">
      <w:pPr>
        <w:spacing w:after="0" w:line="240" w:lineRule="auto"/>
        <w:jc w:val="both"/>
        <w:rPr>
          <w:rFonts w:ascii="Tahoma" w:eastAsia="Tahoma" w:hAnsi="Tahoma" w:cs="Tahoma"/>
          <w:sz w:val="22"/>
          <w:szCs w:val="22"/>
        </w:rPr>
      </w:pPr>
      <w:r w:rsidRPr="410BF0A4">
        <w:rPr>
          <w:rFonts w:ascii="Tahoma" w:eastAsia="Tahoma" w:hAnsi="Tahoma" w:cs="Tahoma"/>
          <w:sz w:val="22"/>
          <w:szCs w:val="22"/>
        </w:rPr>
        <w:t>1</w:t>
      </w:r>
      <w:r w:rsidR="00803519">
        <w:rPr>
          <w:rFonts w:ascii="Tahoma" w:eastAsia="Tahoma" w:hAnsi="Tahoma" w:cs="Tahoma"/>
          <w:sz w:val="22"/>
          <w:szCs w:val="22"/>
        </w:rPr>
        <w:t>9</w:t>
      </w:r>
      <w:r w:rsidRPr="410BF0A4">
        <w:rPr>
          <w:rFonts w:ascii="Tahoma" w:eastAsia="Tahoma" w:hAnsi="Tahoma" w:cs="Tahoma"/>
          <w:sz w:val="22"/>
          <w:szCs w:val="22"/>
        </w:rPr>
        <w:t>.7.4. 4 priedas – Techninė specifikacija;</w:t>
      </w:r>
    </w:p>
    <w:p w14:paraId="590432D6" w14:textId="2FDA49B8" w:rsidR="000808AD" w:rsidRPr="004F5068" w:rsidRDefault="000808AD" w:rsidP="410BF0A4">
      <w:pPr>
        <w:spacing w:after="0" w:line="240" w:lineRule="auto"/>
        <w:jc w:val="both"/>
        <w:rPr>
          <w:rFonts w:ascii="Tahoma" w:eastAsia="Tahoma" w:hAnsi="Tahoma" w:cs="Tahoma"/>
          <w:sz w:val="22"/>
          <w:szCs w:val="22"/>
        </w:rPr>
      </w:pPr>
      <w:r w:rsidRPr="410BF0A4">
        <w:rPr>
          <w:rFonts w:ascii="Tahoma" w:eastAsia="Tahoma" w:hAnsi="Tahoma" w:cs="Tahoma"/>
          <w:sz w:val="22"/>
          <w:szCs w:val="22"/>
        </w:rPr>
        <w:t>1</w:t>
      </w:r>
      <w:r w:rsidR="00803519">
        <w:rPr>
          <w:rFonts w:ascii="Tahoma" w:eastAsia="Tahoma" w:hAnsi="Tahoma" w:cs="Tahoma"/>
          <w:sz w:val="22"/>
          <w:szCs w:val="22"/>
        </w:rPr>
        <w:t>9</w:t>
      </w:r>
      <w:r w:rsidRPr="410BF0A4">
        <w:rPr>
          <w:rFonts w:ascii="Tahoma" w:eastAsia="Tahoma" w:hAnsi="Tahoma" w:cs="Tahoma"/>
          <w:sz w:val="22"/>
          <w:szCs w:val="22"/>
        </w:rPr>
        <w:t xml:space="preserve">.7.5. 5 priedas – </w:t>
      </w:r>
      <w:bookmarkStart w:id="7" w:name="_Hlk203465668"/>
      <w:r w:rsidRPr="410BF0A4">
        <w:rPr>
          <w:rFonts w:ascii="Tahoma" w:eastAsia="Tahoma" w:hAnsi="Tahoma" w:cs="Tahoma"/>
          <w:sz w:val="22"/>
          <w:szCs w:val="22"/>
        </w:rPr>
        <w:t>Tiekėjų pasiūlymai pateikti Konkursui</w:t>
      </w:r>
      <w:bookmarkEnd w:id="7"/>
      <w:r w:rsidRPr="410BF0A4">
        <w:rPr>
          <w:rFonts w:ascii="Tahoma" w:eastAsia="Tahoma" w:hAnsi="Tahoma" w:cs="Tahoma"/>
          <w:sz w:val="22"/>
          <w:szCs w:val="22"/>
        </w:rPr>
        <w:t>;</w:t>
      </w:r>
    </w:p>
    <w:p w14:paraId="13827641" w14:textId="3468C4CB" w:rsidR="003C2A1B" w:rsidRDefault="000808AD" w:rsidP="003C1275">
      <w:pPr>
        <w:spacing w:after="0" w:line="240" w:lineRule="auto"/>
        <w:jc w:val="both"/>
        <w:rPr>
          <w:rFonts w:ascii="Tahoma" w:eastAsia="Tahoma" w:hAnsi="Tahoma" w:cs="Tahoma"/>
          <w:sz w:val="22"/>
          <w:szCs w:val="22"/>
        </w:rPr>
      </w:pPr>
      <w:r w:rsidRPr="410BF0A4">
        <w:rPr>
          <w:rFonts w:ascii="Tahoma" w:eastAsia="Tahoma" w:hAnsi="Tahoma" w:cs="Tahoma"/>
          <w:sz w:val="22"/>
          <w:szCs w:val="22"/>
        </w:rPr>
        <w:t>1</w:t>
      </w:r>
      <w:r w:rsidR="00803519">
        <w:rPr>
          <w:rFonts w:ascii="Tahoma" w:eastAsia="Tahoma" w:hAnsi="Tahoma" w:cs="Tahoma"/>
          <w:sz w:val="22"/>
          <w:szCs w:val="22"/>
        </w:rPr>
        <w:t>9</w:t>
      </w:r>
      <w:r w:rsidRPr="410BF0A4">
        <w:rPr>
          <w:rFonts w:ascii="Tahoma" w:eastAsia="Tahoma" w:hAnsi="Tahoma" w:cs="Tahoma"/>
          <w:sz w:val="22"/>
          <w:szCs w:val="22"/>
        </w:rPr>
        <w:t xml:space="preserve">.7.6. </w:t>
      </w:r>
      <w:bookmarkStart w:id="8" w:name="_Hlk203464629"/>
      <w:r w:rsidR="003C2A1B">
        <w:rPr>
          <w:rFonts w:ascii="Tahoma" w:eastAsia="Tahoma" w:hAnsi="Tahoma" w:cs="Tahoma"/>
          <w:sz w:val="22"/>
          <w:szCs w:val="22"/>
        </w:rPr>
        <w:t xml:space="preserve">6 priedas - </w:t>
      </w:r>
      <w:bookmarkStart w:id="9" w:name="_Hlk203466136"/>
      <w:r w:rsidR="003C2A1B" w:rsidRPr="410BF0A4">
        <w:rPr>
          <w:rFonts w:ascii="Tahoma" w:eastAsia="Tahoma" w:hAnsi="Tahoma" w:cs="Tahoma"/>
          <w:sz w:val="22"/>
          <w:szCs w:val="22"/>
        </w:rPr>
        <w:t>Pagrindinės sutarties projektas</w:t>
      </w:r>
      <w:bookmarkEnd w:id="9"/>
      <w:r w:rsidR="003C2A1B">
        <w:rPr>
          <w:rFonts w:ascii="Tahoma" w:eastAsia="Tahoma" w:hAnsi="Tahoma" w:cs="Tahoma"/>
          <w:sz w:val="22"/>
          <w:szCs w:val="22"/>
        </w:rPr>
        <w:t>:</w:t>
      </w:r>
    </w:p>
    <w:p w14:paraId="6ECA5578" w14:textId="181DA3EF" w:rsidR="003C1275" w:rsidRDefault="003C2A1B" w:rsidP="003C1275">
      <w:pPr>
        <w:spacing w:after="0" w:line="240" w:lineRule="auto"/>
        <w:jc w:val="both"/>
        <w:rPr>
          <w:rFonts w:ascii="Tahoma" w:eastAsia="Tahoma" w:hAnsi="Tahoma" w:cs="Tahoma"/>
          <w:sz w:val="22"/>
          <w:szCs w:val="22"/>
        </w:rPr>
      </w:pPr>
      <w:r>
        <w:rPr>
          <w:rFonts w:ascii="Tahoma" w:eastAsia="Tahoma" w:hAnsi="Tahoma" w:cs="Tahoma"/>
          <w:sz w:val="22"/>
          <w:szCs w:val="22"/>
        </w:rPr>
        <w:t xml:space="preserve">           6</w:t>
      </w:r>
      <w:r w:rsidR="003C1275">
        <w:rPr>
          <w:rFonts w:ascii="Tahoma" w:eastAsia="Tahoma" w:hAnsi="Tahoma" w:cs="Tahoma"/>
          <w:sz w:val="22"/>
          <w:szCs w:val="22"/>
        </w:rPr>
        <w:t>.</w:t>
      </w:r>
      <w:r w:rsidR="003C1275">
        <w:rPr>
          <w:rFonts w:ascii="Tahoma" w:eastAsia="Tahoma" w:hAnsi="Tahoma" w:cs="Tahoma"/>
          <w:sz w:val="22"/>
          <w:szCs w:val="22"/>
          <w:lang w:val="en-US"/>
        </w:rPr>
        <w:t>1.</w:t>
      </w:r>
      <w:r w:rsidR="000808AD" w:rsidRPr="410BF0A4">
        <w:rPr>
          <w:rFonts w:ascii="Tahoma" w:eastAsia="Tahoma" w:hAnsi="Tahoma" w:cs="Tahoma"/>
          <w:sz w:val="22"/>
          <w:szCs w:val="22"/>
        </w:rPr>
        <w:t xml:space="preserve"> priedas </w:t>
      </w:r>
      <w:bookmarkEnd w:id="8"/>
      <w:r w:rsidR="000808AD" w:rsidRPr="410BF0A4">
        <w:rPr>
          <w:rFonts w:ascii="Tahoma" w:eastAsia="Tahoma" w:hAnsi="Tahoma" w:cs="Tahoma"/>
          <w:sz w:val="22"/>
          <w:szCs w:val="22"/>
        </w:rPr>
        <w:t>–</w:t>
      </w:r>
      <w:r>
        <w:rPr>
          <w:rFonts w:ascii="Tahoma" w:eastAsia="Tahoma" w:hAnsi="Tahoma" w:cs="Tahoma"/>
          <w:sz w:val="22"/>
          <w:szCs w:val="22"/>
        </w:rPr>
        <w:t>Bendrosios s</w:t>
      </w:r>
      <w:r w:rsidR="005315A9">
        <w:rPr>
          <w:rFonts w:ascii="Tahoma" w:eastAsia="Tahoma" w:hAnsi="Tahoma" w:cs="Tahoma"/>
          <w:sz w:val="22"/>
          <w:szCs w:val="22"/>
        </w:rPr>
        <w:t>ąlygos;</w:t>
      </w:r>
    </w:p>
    <w:p w14:paraId="544152D4" w14:textId="589D40DA" w:rsidR="003C1275" w:rsidRDefault="003C1275" w:rsidP="003C1275">
      <w:pPr>
        <w:spacing w:after="0" w:line="240" w:lineRule="auto"/>
        <w:jc w:val="both"/>
        <w:rPr>
          <w:rFonts w:ascii="Tahoma" w:eastAsia="Tahoma" w:hAnsi="Tahoma" w:cs="Tahoma"/>
          <w:sz w:val="22"/>
          <w:szCs w:val="22"/>
        </w:rPr>
      </w:pPr>
      <w:r>
        <w:rPr>
          <w:rFonts w:ascii="Tahoma" w:eastAsia="Tahoma" w:hAnsi="Tahoma" w:cs="Tahoma"/>
          <w:sz w:val="22"/>
          <w:szCs w:val="22"/>
        </w:rPr>
        <w:t xml:space="preserve">           </w:t>
      </w:r>
      <w:r w:rsidR="003C2A1B">
        <w:rPr>
          <w:rFonts w:ascii="Tahoma" w:eastAsia="Tahoma" w:hAnsi="Tahoma" w:cs="Tahoma"/>
          <w:sz w:val="22"/>
          <w:szCs w:val="22"/>
        </w:rPr>
        <w:t xml:space="preserve">6.2. </w:t>
      </w:r>
      <w:r w:rsidR="005315A9">
        <w:rPr>
          <w:rFonts w:ascii="Tahoma" w:eastAsia="Tahoma" w:hAnsi="Tahoma" w:cs="Tahoma"/>
          <w:sz w:val="22"/>
          <w:szCs w:val="22"/>
        </w:rPr>
        <w:t>priedas – Specialiosios sąlygos</w:t>
      </w:r>
      <w:r w:rsidR="00FE3FE1">
        <w:rPr>
          <w:rFonts w:ascii="Tahoma" w:eastAsia="Tahoma" w:hAnsi="Tahoma" w:cs="Tahoma"/>
          <w:sz w:val="22"/>
          <w:szCs w:val="22"/>
        </w:rPr>
        <w:t>.</w:t>
      </w:r>
    </w:p>
    <w:p w14:paraId="737CE4EA" w14:textId="77777777" w:rsidR="000808AD" w:rsidRPr="004F5068" w:rsidRDefault="000808AD" w:rsidP="410BF0A4">
      <w:pPr>
        <w:jc w:val="both"/>
        <w:rPr>
          <w:rFonts w:ascii="Tahoma" w:eastAsia="Tahoma" w:hAnsi="Tahoma" w:cs="Tahoma"/>
          <w:sz w:val="22"/>
          <w:szCs w:val="22"/>
          <w:highlight w:val="green"/>
        </w:rPr>
      </w:pPr>
    </w:p>
    <w:p w14:paraId="1966DF38" w14:textId="3E228B41" w:rsidR="000808AD" w:rsidRPr="004F5068" w:rsidRDefault="00803519" w:rsidP="410BF0A4">
      <w:pPr>
        <w:jc w:val="center"/>
        <w:rPr>
          <w:rFonts w:ascii="Tahoma" w:eastAsia="Tahoma" w:hAnsi="Tahoma" w:cs="Tahoma"/>
          <w:b/>
          <w:bCs/>
          <w:sz w:val="22"/>
          <w:szCs w:val="22"/>
        </w:rPr>
      </w:pPr>
      <w:r>
        <w:rPr>
          <w:rFonts w:ascii="Tahoma" w:eastAsia="Tahoma" w:hAnsi="Tahoma" w:cs="Tahoma"/>
          <w:b/>
          <w:bCs/>
          <w:sz w:val="22"/>
          <w:szCs w:val="22"/>
        </w:rPr>
        <w:t>20</w:t>
      </w:r>
      <w:r w:rsidR="000808AD" w:rsidRPr="410BF0A4">
        <w:rPr>
          <w:rFonts w:ascii="Tahoma" w:eastAsia="Tahoma" w:hAnsi="Tahoma" w:cs="Tahoma"/>
          <w:b/>
          <w:bCs/>
          <w:sz w:val="22"/>
          <w:szCs w:val="22"/>
        </w:rPr>
        <w:t>. Šalių adresai ir rekvizitai</w:t>
      </w:r>
    </w:p>
    <w:tbl>
      <w:tblPr>
        <w:tblW w:w="9747" w:type="dxa"/>
        <w:tblLook w:val="01E0" w:firstRow="1" w:lastRow="1" w:firstColumn="1" w:lastColumn="1" w:noHBand="0" w:noVBand="0"/>
      </w:tblPr>
      <w:tblGrid>
        <w:gridCol w:w="2376"/>
        <w:gridCol w:w="1560"/>
        <w:gridCol w:w="1297"/>
        <w:gridCol w:w="2925"/>
        <w:gridCol w:w="739"/>
        <w:gridCol w:w="850"/>
      </w:tblGrid>
      <w:tr w:rsidR="000808AD" w:rsidRPr="004F5068" w14:paraId="06572C79" w14:textId="77777777" w:rsidTr="410BF0A4">
        <w:tc>
          <w:tcPr>
            <w:tcW w:w="5233" w:type="dxa"/>
            <w:gridSpan w:val="3"/>
          </w:tcPr>
          <w:p w14:paraId="1A8E24B6" w14:textId="77777777" w:rsidR="000808AD" w:rsidRPr="004F5068" w:rsidRDefault="000808AD" w:rsidP="410BF0A4">
            <w:pPr>
              <w:widowControl w:val="0"/>
              <w:spacing w:after="0"/>
              <w:rPr>
                <w:rFonts w:ascii="Tahoma" w:eastAsia="Tahoma" w:hAnsi="Tahoma" w:cs="Tahoma"/>
                <w:b/>
                <w:bCs/>
                <w:sz w:val="22"/>
                <w:szCs w:val="22"/>
              </w:rPr>
            </w:pPr>
            <w:r w:rsidRPr="410BF0A4">
              <w:rPr>
                <w:rFonts w:ascii="Tahoma" w:eastAsia="Tahoma" w:hAnsi="Tahoma" w:cs="Tahoma"/>
                <w:b/>
                <w:bCs/>
                <w:sz w:val="22"/>
                <w:szCs w:val="22"/>
              </w:rPr>
              <w:t>Valstybės įmonė Registrų centras:</w:t>
            </w:r>
          </w:p>
        </w:tc>
        <w:tc>
          <w:tcPr>
            <w:tcW w:w="4514" w:type="dxa"/>
            <w:gridSpan w:val="3"/>
          </w:tcPr>
          <w:p w14:paraId="5A232AE3" w14:textId="77777777" w:rsidR="000808AD" w:rsidRPr="004F5068" w:rsidRDefault="000808AD" w:rsidP="410BF0A4">
            <w:pPr>
              <w:widowControl w:val="0"/>
              <w:spacing w:after="0"/>
              <w:rPr>
                <w:rFonts w:ascii="Tahoma" w:eastAsia="Tahoma" w:hAnsi="Tahoma" w:cs="Tahoma"/>
                <w:b/>
                <w:bCs/>
                <w:sz w:val="22"/>
                <w:szCs w:val="22"/>
              </w:rPr>
            </w:pPr>
            <w:r w:rsidRPr="410BF0A4">
              <w:rPr>
                <w:rFonts w:ascii="Tahoma" w:eastAsia="Tahoma" w:hAnsi="Tahoma" w:cs="Tahoma"/>
                <w:b/>
                <w:bCs/>
                <w:sz w:val="22"/>
                <w:szCs w:val="22"/>
              </w:rPr>
              <w:t>(Paslaugų teikėjo pavadinimas):</w:t>
            </w:r>
          </w:p>
          <w:p w14:paraId="12313F54" w14:textId="77777777" w:rsidR="000808AD" w:rsidRPr="004F5068" w:rsidRDefault="000808AD" w:rsidP="410BF0A4">
            <w:pPr>
              <w:widowControl w:val="0"/>
              <w:spacing w:after="0"/>
              <w:rPr>
                <w:rFonts w:ascii="Tahoma" w:eastAsia="Tahoma" w:hAnsi="Tahoma" w:cs="Tahoma"/>
                <w:sz w:val="22"/>
                <w:szCs w:val="22"/>
              </w:rPr>
            </w:pPr>
          </w:p>
        </w:tc>
      </w:tr>
      <w:tr w:rsidR="000808AD" w:rsidRPr="004F5068" w14:paraId="09498BF9" w14:textId="77777777" w:rsidTr="410BF0A4">
        <w:trPr>
          <w:trHeight w:val="162"/>
        </w:trPr>
        <w:tc>
          <w:tcPr>
            <w:tcW w:w="2376" w:type="dxa"/>
          </w:tcPr>
          <w:p w14:paraId="5951BED9"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Adresas:</w:t>
            </w:r>
          </w:p>
        </w:tc>
        <w:tc>
          <w:tcPr>
            <w:tcW w:w="2857" w:type="dxa"/>
            <w:gridSpan w:val="2"/>
          </w:tcPr>
          <w:p w14:paraId="30138112" w14:textId="073BC19B" w:rsidR="000808AD" w:rsidRPr="004F5068" w:rsidRDefault="00044957" w:rsidP="410BF0A4">
            <w:pPr>
              <w:widowControl w:val="0"/>
              <w:spacing w:after="0"/>
              <w:rPr>
                <w:rFonts w:ascii="Tahoma" w:eastAsia="Tahoma" w:hAnsi="Tahoma" w:cs="Tahoma"/>
                <w:sz w:val="22"/>
                <w:szCs w:val="22"/>
              </w:rPr>
            </w:pPr>
            <w:r w:rsidRPr="410BF0A4">
              <w:rPr>
                <w:rFonts w:ascii="Tahoma" w:eastAsia="Tahoma" w:hAnsi="Tahoma" w:cs="Tahoma"/>
                <w:sz w:val="22"/>
                <w:szCs w:val="22"/>
              </w:rPr>
              <w:t>Studentų g. 39</w:t>
            </w:r>
            <w:r w:rsidR="000808AD" w:rsidRPr="410BF0A4">
              <w:rPr>
                <w:rFonts w:ascii="Tahoma" w:eastAsia="Tahoma" w:hAnsi="Tahoma" w:cs="Tahoma"/>
                <w:sz w:val="22"/>
                <w:szCs w:val="22"/>
              </w:rPr>
              <w:t>,</w:t>
            </w:r>
          </w:p>
          <w:p w14:paraId="774B5B23" w14:textId="2A4BCB56" w:rsidR="000808AD" w:rsidRPr="004F5068" w:rsidRDefault="00044957" w:rsidP="410BF0A4">
            <w:pPr>
              <w:widowControl w:val="0"/>
              <w:spacing w:after="0"/>
              <w:rPr>
                <w:rFonts w:ascii="Tahoma" w:eastAsia="Tahoma" w:hAnsi="Tahoma" w:cs="Tahoma"/>
                <w:sz w:val="22"/>
                <w:szCs w:val="22"/>
              </w:rPr>
            </w:pPr>
            <w:r w:rsidRPr="410BF0A4">
              <w:rPr>
                <w:rFonts w:ascii="Tahoma" w:eastAsia="Tahoma" w:hAnsi="Tahoma" w:cs="Tahoma"/>
                <w:sz w:val="22"/>
                <w:szCs w:val="22"/>
              </w:rPr>
              <w:t xml:space="preserve">LT-08106 </w:t>
            </w:r>
            <w:r w:rsidR="000808AD" w:rsidRPr="410BF0A4">
              <w:rPr>
                <w:rFonts w:ascii="Tahoma" w:eastAsia="Tahoma" w:hAnsi="Tahoma" w:cs="Tahoma"/>
                <w:sz w:val="22"/>
                <w:szCs w:val="22"/>
              </w:rPr>
              <w:t>Vilnius</w:t>
            </w:r>
          </w:p>
        </w:tc>
        <w:tc>
          <w:tcPr>
            <w:tcW w:w="2925" w:type="dxa"/>
          </w:tcPr>
          <w:p w14:paraId="20F4587C"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Adresas:</w:t>
            </w:r>
          </w:p>
        </w:tc>
        <w:tc>
          <w:tcPr>
            <w:tcW w:w="1589" w:type="dxa"/>
            <w:gridSpan w:val="2"/>
          </w:tcPr>
          <w:p w14:paraId="58F34FCF" w14:textId="77777777" w:rsidR="000808AD" w:rsidRPr="004F5068" w:rsidRDefault="000808AD" w:rsidP="410BF0A4">
            <w:pPr>
              <w:widowControl w:val="0"/>
              <w:spacing w:after="0"/>
              <w:rPr>
                <w:rFonts w:ascii="Tahoma" w:eastAsia="Tahoma" w:hAnsi="Tahoma" w:cs="Tahoma"/>
                <w:i/>
                <w:iCs/>
                <w:sz w:val="22"/>
                <w:szCs w:val="22"/>
              </w:rPr>
            </w:pPr>
            <w:r w:rsidRPr="410BF0A4">
              <w:rPr>
                <w:rFonts w:ascii="Tahoma" w:eastAsia="Tahoma" w:hAnsi="Tahoma" w:cs="Tahoma"/>
                <w:i/>
                <w:iCs/>
                <w:sz w:val="22"/>
                <w:szCs w:val="22"/>
              </w:rPr>
              <w:t>(įrašyti)</w:t>
            </w:r>
          </w:p>
        </w:tc>
      </w:tr>
      <w:tr w:rsidR="000808AD" w:rsidRPr="004F5068" w14:paraId="622854D7" w14:textId="77777777" w:rsidTr="410BF0A4">
        <w:trPr>
          <w:trHeight w:val="158"/>
        </w:trPr>
        <w:tc>
          <w:tcPr>
            <w:tcW w:w="2376" w:type="dxa"/>
          </w:tcPr>
          <w:p w14:paraId="658B85C7"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Tel.</w:t>
            </w:r>
          </w:p>
        </w:tc>
        <w:tc>
          <w:tcPr>
            <w:tcW w:w="2857" w:type="dxa"/>
            <w:gridSpan w:val="2"/>
          </w:tcPr>
          <w:p w14:paraId="34981795"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color w:val="000000" w:themeColor="text1"/>
                <w:sz w:val="22"/>
                <w:szCs w:val="22"/>
              </w:rPr>
              <w:t>(8 5) 268 8262</w:t>
            </w:r>
          </w:p>
        </w:tc>
        <w:tc>
          <w:tcPr>
            <w:tcW w:w="2925" w:type="dxa"/>
          </w:tcPr>
          <w:p w14:paraId="49CD855F"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Tel.</w:t>
            </w:r>
          </w:p>
        </w:tc>
        <w:tc>
          <w:tcPr>
            <w:tcW w:w="1589" w:type="dxa"/>
            <w:gridSpan w:val="2"/>
          </w:tcPr>
          <w:p w14:paraId="6C8269F9" w14:textId="77777777" w:rsidR="000808AD" w:rsidRPr="004F5068" w:rsidRDefault="000808AD" w:rsidP="410BF0A4">
            <w:pPr>
              <w:widowControl w:val="0"/>
              <w:spacing w:after="0"/>
              <w:rPr>
                <w:rFonts w:ascii="Tahoma" w:eastAsia="Tahoma" w:hAnsi="Tahoma" w:cs="Tahoma"/>
                <w:i/>
                <w:iCs/>
                <w:sz w:val="22"/>
                <w:szCs w:val="22"/>
              </w:rPr>
            </w:pPr>
            <w:r w:rsidRPr="410BF0A4">
              <w:rPr>
                <w:rFonts w:ascii="Tahoma" w:eastAsia="Tahoma" w:hAnsi="Tahoma" w:cs="Tahoma"/>
                <w:i/>
                <w:iCs/>
                <w:sz w:val="22"/>
                <w:szCs w:val="22"/>
              </w:rPr>
              <w:t>(įrašyti)</w:t>
            </w:r>
          </w:p>
        </w:tc>
      </w:tr>
      <w:tr w:rsidR="000808AD" w:rsidRPr="004F5068" w14:paraId="7CC15CCE" w14:textId="77777777" w:rsidTr="410BF0A4">
        <w:trPr>
          <w:trHeight w:val="158"/>
        </w:trPr>
        <w:tc>
          <w:tcPr>
            <w:tcW w:w="2376" w:type="dxa"/>
          </w:tcPr>
          <w:p w14:paraId="404B9EC9"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El. paštas</w:t>
            </w:r>
          </w:p>
        </w:tc>
        <w:tc>
          <w:tcPr>
            <w:tcW w:w="2857" w:type="dxa"/>
            <w:gridSpan w:val="2"/>
          </w:tcPr>
          <w:p w14:paraId="30176754" w14:textId="77777777" w:rsidR="000808AD" w:rsidRPr="004F5068" w:rsidRDefault="000808AD" w:rsidP="410BF0A4">
            <w:pPr>
              <w:widowControl w:val="0"/>
              <w:spacing w:after="0"/>
              <w:rPr>
                <w:rFonts w:ascii="Tahoma" w:eastAsia="Tahoma" w:hAnsi="Tahoma" w:cs="Tahoma"/>
                <w:sz w:val="22"/>
                <w:szCs w:val="22"/>
              </w:rPr>
            </w:pPr>
            <w:hyperlink r:id="rId11">
              <w:r w:rsidRPr="410BF0A4">
                <w:rPr>
                  <w:rFonts w:ascii="Tahoma" w:eastAsia="Tahoma" w:hAnsi="Tahoma" w:cs="Tahoma"/>
                  <w:color w:val="0000FF"/>
                  <w:sz w:val="22"/>
                  <w:szCs w:val="22"/>
                  <w:u w:val="single"/>
                </w:rPr>
                <w:t>info@registrucentras.lt</w:t>
              </w:r>
            </w:hyperlink>
            <w:r w:rsidRPr="410BF0A4">
              <w:rPr>
                <w:rFonts w:ascii="Tahoma" w:eastAsia="Tahoma" w:hAnsi="Tahoma" w:cs="Tahoma"/>
                <w:sz w:val="22"/>
                <w:szCs w:val="22"/>
              </w:rPr>
              <w:t xml:space="preserve"> </w:t>
            </w:r>
          </w:p>
        </w:tc>
        <w:tc>
          <w:tcPr>
            <w:tcW w:w="2925" w:type="dxa"/>
          </w:tcPr>
          <w:p w14:paraId="0CE3C0FC"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El. paštas</w:t>
            </w:r>
          </w:p>
        </w:tc>
        <w:tc>
          <w:tcPr>
            <w:tcW w:w="1589" w:type="dxa"/>
            <w:gridSpan w:val="2"/>
          </w:tcPr>
          <w:p w14:paraId="186F3142" w14:textId="77777777" w:rsidR="000808AD" w:rsidRPr="004F5068" w:rsidRDefault="000808AD" w:rsidP="410BF0A4">
            <w:pPr>
              <w:widowControl w:val="0"/>
              <w:spacing w:after="0"/>
              <w:rPr>
                <w:rFonts w:ascii="Tahoma" w:eastAsia="Tahoma" w:hAnsi="Tahoma" w:cs="Tahoma"/>
                <w:i/>
                <w:iCs/>
                <w:sz w:val="22"/>
                <w:szCs w:val="22"/>
              </w:rPr>
            </w:pPr>
            <w:r w:rsidRPr="410BF0A4">
              <w:rPr>
                <w:rFonts w:ascii="Tahoma" w:eastAsia="Tahoma" w:hAnsi="Tahoma" w:cs="Tahoma"/>
                <w:i/>
                <w:iCs/>
                <w:sz w:val="22"/>
                <w:szCs w:val="22"/>
              </w:rPr>
              <w:t>(įrašyti)</w:t>
            </w:r>
          </w:p>
        </w:tc>
      </w:tr>
      <w:tr w:rsidR="000808AD" w:rsidRPr="004F5068" w14:paraId="44447BF0" w14:textId="77777777" w:rsidTr="410BF0A4">
        <w:trPr>
          <w:trHeight w:val="158"/>
        </w:trPr>
        <w:tc>
          <w:tcPr>
            <w:tcW w:w="2376" w:type="dxa"/>
          </w:tcPr>
          <w:p w14:paraId="21125502"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Juridinio asmens kodas</w:t>
            </w:r>
          </w:p>
        </w:tc>
        <w:tc>
          <w:tcPr>
            <w:tcW w:w="2857" w:type="dxa"/>
            <w:gridSpan w:val="2"/>
          </w:tcPr>
          <w:p w14:paraId="5753DF1A" w14:textId="38C47D35"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color w:val="000000" w:themeColor="text1"/>
                <w:sz w:val="22"/>
                <w:szCs w:val="22"/>
              </w:rPr>
              <w:t>124110246</w:t>
            </w:r>
            <w:r w:rsidR="00044957" w:rsidRPr="410BF0A4">
              <w:rPr>
                <w:rFonts w:ascii="Tahoma" w:eastAsia="Tahoma" w:hAnsi="Tahoma" w:cs="Tahoma"/>
                <w:color w:val="000000" w:themeColor="text1"/>
                <w:sz w:val="22"/>
                <w:szCs w:val="22"/>
              </w:rPr>
              <w:t xml:space="preserve"> </w:t>
            </w:r>
          </w:p>
        </w:tc>
        <w:tc>
          <w:tcPr>
            <w:tcW w:w="2925" w:type="dxa"/>
          </w:tcPr>
          <w:p w14:paraId="47A2DD2F"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Kodas</w:t>
            </w:r>
          </w:p>
        </w:tc>
        <w:tc>
          <w:tcPr>
            <w:tcW w:w="1589" w:type="dxa"/>
            <w:gridSpan w:val="2"/>
          </w:tcPr>
          <w:p w14:paraId="4E0C2DC3" w14:textId="77777777" w:rsidR="000808AD" w:rsidRPr="004F5068" w:rsidRDefault="000808AD" w:rsidP="410BF0A4">
            <w:pPr>
              <w:widowControl w:val="0"/>
              <w:spacing w:after="0"/>
              <w:rPr>
                <w:rFonts w:ascii="Tahoma" w:eastAsia="Tahoma" w:hAnsi="Tahoma" w:cs="Tahoma"/>
                <w:i/>
                <w:iCs/>
                <w:sz w:val="22"/>
                <w:szCs w:val="22"/>
              </w:rPr>
            </w:pPr>
            <w:r w:rsidRPr="410BF0A4">
              <w:rPr>
                <w:rFonts w:ascii="Tahoma" w:eastAsia="Tahoma" w:hAnsi="Tahoma" w:cs="Tahoma"/>
                <w:i/>
                <w:iCs/>
                <w:sz w:val="22"/>
                <w:szCs w:val="22"/>
              </w:rPr>
              <w:t>(įrašyti)</w:t>
            </w:r>
          </w:p>
        </w:tc>
      </w:tr>
      <w:tr w:rsidR="000808AD" w:rsidRPr="004F5068" w14:paraId="0CBA23CB" w14:textId="77777777" w:rsidTr="410BF0A4">
        <w:trPr>
          <w:trHeight w:val="158"/>
        </w:trPr>
        <w:tc>
          <w:tcPr>
            <w:tcW w:w="2376" w:type="dxa"/>
          </w:tcPr>
          <w:p w14:paraId="125387D2"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PVM mokėtojo kodas</w:t>
            </w:r>
          </w:p>
        </w:tc>
        <w:tc>
          <w:tcPr>
            <w:tcW w:w="2857" w:type="dxa"/>
            <w:gridSpan w:val="2"/>
          </w:tcPr>
          <w:p w14:paraId="298E50C4"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LT241102419</w:t>
            </w:r>
          </w:p>
        </w:tc>
        <w:tc>
          <w:tcPr>
            <w:tcW w:w="2925" w:type="dxa"/>
          </w:tcPr>
          <w:p w14:paraId="53BD41FF"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PVM mokėtojo kodas</w:t>
            </w:r>
          </w:p>
        </w:tc>
        <w:tc>
          <w:tcPr>
            <w:tcW w:w="1589" w:type="dxa"/>
            <w:gridSpan w:val="2"/>
          </w:tcPr>
          <w:p w14:paraId="1E99C8D4" w14:textId="77777777" w:rsidR="000808AD" w:rsidRPr="004F5068" w:rsidRDefault="000808AD" w:rsidP="410BF0A4">
            <w:pPr>
              <w:widowControl w:val="0"/>
              <w:spacing w:after="0"/>
              <w:rPr>
                <w:rFonts w:ascii="Tahoma" w:eastAsia="Tahoma" w:hAnsi="Tahoma" w:cs="Tahoma"/>
                <w:i/>
                <w:iCs/>
                <w:sz w:val="22"/>
                <w:szCs w:val="22"/>
              </w:rPr>
            </w:pPr>
            <w:r w:rsidRPr="410BF0A4">
              <w:rPr>
                <w:rFonts w:ascii="Tahoma" w:eastAsia="Tahoma" w:hAnsi="Tahoma" w:cs="Tahoma"/>
                <w:i/>
                <w:iCs/>
                <w:sz w:val="22"/>
                <w:szCs w:val="22"/>
              </w:rPr>
              <w:t>(įrašyti)</w:t>
            </w:r>
          </w:p>
        </w:tc>
      </w:tr>
      <w:tr w:rsidR="000808AD" w:rsidRPr="004F5068" w14:paraId="63FC271E" w14:textId="77777777" w:rsidTr="410BF0A4">
        <w:trPr>
          <w:trHeight w:val="158"/>
        </w:trPr>
        <w:tc>
          <w:tcPr>
            <w:tcW w:w="2376" w:type="dxa"/>
          </w:tcPr>
          <w:p w14:paraId="5BFBCDC1"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A. s.</w:t>
            </w:r>
          </w:p>
          <w:p w14:paraId="661148FE"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Bankas</w:t>
            </w:r>
          </w:p>
        </w:tc>
        <w:tc>
          <w:tcPr>
            <w:tcW w:w="2857" w:type="dxa"/>
            <w:gridSpan w:val="2"/>
          </w:tcPr>
          <w:p w14:paraId="402A16FC"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LT944010042400050387</w:t>
            </w:r>
          </w:p>
          <w:p w14:paraId="29C08BCD"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 xml:space="preserve">AB </w:t>
            </w:r>
            <w:proofErr w:type="spellStart"/>
            <w:r w:rsidRPr="410BF0A4">
              <w:rPr>
                <w:rFonts w:ascii="Tahoma" w:eastAsia="Tahoma" w:hAnsi="Tahoma" w:cs="Tahoma"/>
                <w:sz w:val="22"/>
                <w:szCs w:val="22"/>
              </w:rPr>
              <w:t>Luminor</w:t>
            </w:r>
            <w:proofErr w:type="spellEnd"/>
            <w:r w:rsidRPr="410BF0A4">
              <w:rPr>
                <w:rFonts w:ascii="Tahoma" w:eastAsia="Tahoma" w:hAnsi="Tahoma" w:cs="Tahoma"/>
                <w:sz w:val="22"/>
                <w:szCs w:val="22"/>
              </w:rPr>
              <w:t xml:space="preserve"> bankas;</w:t>
            </w:r>
          </w:p>
          <w:p w14:paraId="5AC01189" w14:textId="77777777" w:rsidR="000808AD" w:rsidRPr="004F5068" w:rsidRDefault="000808AD" w:rsidP="410BF0A4">
            <w:pPr>
              <w:widowControl w:val="0"/>
              <w:spacing w:after="0"/>
              <w:rPr>
                <w:rFonts w:ascii="Tahoma" w:eastAsia="Tahoma" w:hAnsi="Tahoma" w:cs="Tahoma"/>
                <w:sz w:val="22"/>
                <w:szCs w:val="22"/>
              </w:rPr>
            </w:pPr>
          </w:p>
        </w:tc>
        <w:tc>
          <w:tcPr>
            <w:tcW w:w="2925" w:type="dxa"/>
          </w:tcPr>
          <w:p w14:paraId="156D9B59"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A. s.</w:t>
            </w:r>
          </w:p>
          <w:p w14:paraId="28ED725C"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Bankas</w:t>
            </w:r>
          </w:p>
        </w:tc>
        <w:tc>
          <w:tcPr>
            <w:tcW w:w="1589" w:type="dxa"/>
            <w:gridSpan w:val="2"/>
          </w:tcPr>
          <w:p w14:paraId="384902C6" w14:textId="77777777" w:rsidR="000808AD" w:rsidRPr="004F5068" w:rsidRDefault="000808AD" w:rsidP="410BF0A4">
            <w:pPr>
              <w:widowControl w:val="0"/>
              <w:spacing w:after="0"/>
              <w:rPr>
                <w:rFonts w:ascii="Tahoma" w:eastAsia="Tahoma" w:hAnsi="Tahoma" w:cs="Tahoma"/>
                <w:i/>
                <w:iCs/>
                <w:sz w:val="22"/>
                <w:szCs w:val="22"/>
              </w:rPr>
            </w:pPr>
            <w:r w:rsidRPr="410BF0A4">
              <w:rPr>
                <w:rFonts w:ascii="Tahoma" w:eastAsia="Tahoma" w:hAnsi="Tahoma" w:cs="Tahoma"/>
                <w:i/>
                <w:iCs/>
                <w:sz w:val="22"/>
                <w:szCs w:val="22"/>
              </w:rPr>
              <w:t>(įrašyti) (įrašyti)</w:t>
            </w:r>
          </w:p>
        </w:tc>
      </w:tr>
      <w:tr w:rsidR="000808AD" w:rsidRPr="004F5068" w14:paraId="1EE3A776" w14:textId="77777777" w:rsidTr="410BF0A4">
        <w:trPr>
          <w:trHeight w:val="540"/>
        </w:trPr>
        <w:tc>
          <w:tcPr>
            <w:tcW w:w="3936" w:type="dxa"/>
            <w:gridSpan w:val="2"/>
          </w:tcPr>
          <w:p w14:paraId="5B7584C9"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______________________________</w:t>
            </w:r>
          </w:p>
          <w:p w14:paraId="4673F985" w14:textId="77777777" w:rsidR="000808AD" w:rsidRPr="004F5068" w:rsidRDefault="000808AD" w:rsidP="410BF0A4">
            <w:pPr>
              <w:spacing w:after="0"/>
              <w:rPr>
                <w:rFonts w:ascii="Tahoma" w:eastAsia="Tahoma" w:hAnsi="Tahoma" w:cs="Tahoma"/>
                <w:sz w:val="22"/>
                <w:szCs w:val="22"/>
              </w:rPr>
            </w:pPr>
            <w:r w:rsidRPr="410BF0A4">
              <w:rPr>
                <w:rFonts w:ascii="Tahoma" w:eastAsia="Tahoma" w:hAnsi="Tahoma" w:cs="Tahoma"/>
                <w:sz w:val="22"/>
                <w:szCs w:val="22"/>
              </w:rPr>
              <w:t>(pareigų pavadinimas)</w:t>
            </w:r>
          </w:p>
          <w:p w14:paraId="6A384FBC" w14:textId="77777777" w:rsidR="000808AD" w:rsidRPr="004F5068" w:rsidRDefault="000808AD" w:rsidP="410BF0A4">
            <w:pPr>
              <w:widowControl w:val="0"/>
              <w:spacing w:after="0"/>
              <w:rPr>
                <w:rFonts w:ascii="Tahoma" w:eastAsia="Tahoma" w:hAnsi="Tahoma" w:cs="Tahoma"/>
                <w:sz w:val="22"/>
                <w:szCs w:val="22"/>
                <w:highlight w:val="yellow"/>
              </w:rPr>
            </w:pPr>
            <w:r w:rsidRPr="410BF0A4">
              <w:rPr>
                <w:rFonts w:ascii="Tahoma" w:eastAsia="Tahoma" w:hAnsi="Tahoma" w:cs="Tahoma"/>
                <w:sz w:val="22"/>
                <w:szCs w:val="22"/>
              </w:rPr>
              <w:t>(vardas ir pavardė)</w:t>
            </w:r>
          </w:p>
        </w:tc>
        <w:tc>
          <w:tcPr>
            <w:tcW w:w="1297" w:type="dxa"/>
            <w:vAlign w:val="bottom"/>
          </w:tcPr>
          <w:p w14:paraId="0D57D922" w14:textId="77777777" w:rsidR="000808AD" w:rsidRPr="004F5068" w:rsidRDefault="000808AD" w:rsidP="410BF0A4">
            <w:pPr>
              <w:widowControl w:val="0"/>
              <w:spacing w:after="0"/>
              <w:rPr>
                <w:rFonts w:ascii="Tahoma" w:eastAsia="Tahoma" w:hAnsi="Tahoma" w:cs="Tahoma"/>
                <w:sz w:val="22"/>
                <w:szCs w:val="22"/>
                <w:highlight w:val="yellow"/>
              </w:rPr>
            </w:pPr>
            <w:r w:rsidRPr="410BF0A4">
              <w:rPr>
                <w:rFonts w:ascii="Tahoma" w:eastAsia="Tahoma" w:hAnsi="Tahoma" w:cs="Tahoma"/>
                <w:sz w:val="22"/>
                <w:szCs w:val="22"/>
              </w:rPr>
              <w:t>A.V.</w:t>
            </w:r>
          </w:p>
        </w:tc>
        <w:tc>
          <w:tcPr>
            <w:tcW w:w="3664" w:type="dxa"/>
            <w:gridSpan w:val="2"/>
          </w:tcPr>
          <w:p w14:paraId="7E31AE29"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____________________________</w:t>
            </w:r>
          </w:p>
          <w:p w14:paraId="52F35FAB" w14:textId="77777777" w:rsidR="000808AD" w:rsidRPr="004F5068" w:rsidRDefault="000808AD" w:rsidP="410BF0A4">
            <w:pPr>
              <w:spacing w:after="0"/>
              <w:rPr>
                <w:rFonts w:ascii="Tahoma" w:eastAsia="Tahoma" w:hAnsi="Tahoma" w:cs="Tahoma"/>
                <w:sz w:val="22"/>
                <w:szCs w:val="22"/>
              </w:rPr>
            </w:pPr>
            <w:r w:rsidRPr="410BF0A4">
              <w:rPr>
                <w:rFonts w:ascii="Tahoma" w:eastAsia="Tahoma" w:hAnsi="Tahoma" w:cs="Tahoma"/>
                <w:sz w:val="22"/>
                <w:szCs w:val="22"/>
              </w:rPr>
              <w:t>(pareigų pavadinimas)</w:t>
            </w:r>
          </w:p>
          <w:p w14:paraId="5DA9F7DD" w14:textId="77777777" w:rsidR="000808AD" w:rsidRPr="004F5068" w:rsidRDefault="000808AD" w:rsidP="410BF0A4">
            <w:pPr>
              <w:widowControl w:val="0"/>
              <w:spacing w:after="0"/>
              <w:rPr>
                <w:rFonts w:ascii="Tahoma" w:eastAsia="Tahoma" w:hAnsi="Tahoma" w:cs="Tahoma"/>
                <w:sz w:val="22"/>
                <w:szCs w:val="22"/>
              </w:rPr>
            </w:pPr>
            <w:r w:rsidRPr="410BF0A4">
              <w:rPr>
                <w:rFonts w:ascii="Tahoma" w:eastAsia="Tahoma" w:hAnsi="Tahoma" w:cs="Tahoma"/>
                <w:sz w:val="22"/>
                <w:szCs w:val="22"/>
              </w:rPr>
              <w:t>(vardas ir pavardė)</w:t>
            </w:r>
          </w:p>
        </w:tc>
        <w:tc>
          <w:tcPr>
            <w:tcW w:w="850" w:type="dxa"/>
            <w:vAlign w:val="bottom"/>
          </w:tcPr>
          <w:p w14:paraId="5C96C3D5" w14:textId="77777777" w:rsidR="000808AD" w:rsidRPr="004F5068" w:rsidRDefault="000808AD" w:rsidP="410BF0A4">
            <w:pPr>
              <w:widowControl w:val="0"/>
              <w:spacing w:after="0"/>
              <w:rPr>
                <w:rFonts w:ascii="Tahoma" w:eastAsia="Tahoma" w:hAnsi="Tahoma" w:cs="Tahoma"/>
                <w:sz w:val="22"/>
                <w:szCs w:val="22"/>
                <w:highlight w:val="yellow"/>
              </w:rPr>
            </w:pPr>
            <w:r w:rsidRPr="410BF0A4">
              <w:rPr>
                <w:rFonts w:ascii="Tahoma" w:eastAsia="Tahoma" w:hAnsi="Tahoma" w:cs="Tahoma"/>
                <w:sz w:val="22"/>
                <w:szCs w:val="22"/>
              </w:rPr>
              <w:t>A.V.</w:t>
            </w:r>
          </w:p>
        </w:tc>
      </w:tr>
    </w:tbl>
    <w:p w14:paraId="1E9C0E9E" w14:textId="77777777" w:rsidR="000808AD" w:rsidRPr="004F5068" w:rsidRDefault="000808AD" w:rsidP="410BF0A4">
      <w:pPr>
        <w:rPr>
          <w:rFonts w:ascii="Tahoma" w:eastAsia="Tahoma" w:hAnsi="Tahoma" w:cs="Tahoma"/>
          <w:sz w:val="22"/>
          <w:szCs w:val="22"/>
        </w:rPr>
      </w:pPr>
      <w:r w:rsidRPr="410BF0A4">
        <w:rPr>
          <w:rFonts w:ascii="Tahoma" w:eastAsia="Tahoma" w:hAnsi="Tahoma" w:cs="Tahoma"/>
          <w:sz w:val="22"/>
          <w:szCs w:val="22"/>
        </w:rPr>
        <w:br w:type="page"/>
      </w:r>
    </w:p>
    <w:p w14:paraId="63E99871" w14:textId="77777777" w:rsidR="000808AD" w:rsidRPr="001D67AC" w:rsidRDefault="000808AD" w:rsidP="00C04817">
      <w:pPr>
        <w:spacing w:after="0"/>
        <w:jc w:val="right"/>
        <w:rPr>
          <w:rFonts w:ascii="Tahoma" w:eastAsia="Tahoma" w:hAnsi="Tahoma" w:cs="Tahoma"/>
          <w:sz w:val="22"/>
          <w:szCs w:val="22"/>
        </w:rPr>
      </w:pPr>
      <w:r w:rsidRPr="410BF0A4">
        <w:rPr>
          <w:rFonts w:ascii="Tahoma" w:eastAsia="Tahoma" w:hAnsi="Tahoma" w:cs="Tahoma"/>
          <w:sz w:val="22"/>
          <w:szCs w:val="22"/>
        </w:rPr>
        <w:lastRenderedPageBreak/>
        <w:t xml:space="preserve">Preliminariosios sutarties </w:t>
      </w:r>
    </w:p>
    <w:p w14:paraId="313F91C4" w14:textId="5DA22B81" w:rsidR="000808AD" w:rsidRPr="001D67AC" w:rsidRDefault="000808AD" w:rsidP="00C04817">
      <w:pPr>
        <w:jc w:val="right"/>
        <w:rPr>
          <w:rFonts w:ascii="Tahoma" w:eastAsia="Tahoma" w:hAnsi="Tahoma" w:cs="Tahoma"/>
          <w:b/>
          <w:bCs/>
          <w:sz w:val="22"/>
          <w:szCs w:val="22"/>
        </w:rPr>
      </w:pPr>
      <w:r w:rsidRPr="410BF0A4">
        <w:rPr>
          <w:rFonts w:ascii="Tahoma" w:eastAsia="Tahoma" w:hAnsi="Tahoma" w:cs="Tahoma"/>
          <w:sz w:val="22"/>
          <w:szCs w:val="22"/>
        </w:rPr>
        <w:t>1 priedas</w:t>
      </w:r>
    </w:p>
    <w:p w14:paraId="6EC7E8D0" w14:textId="77777777" w:rsidR="000808AD" w:rsidRPr="001D67AC" w:rsidRDefault="000808AD" w:rsidP="410BF0A4">
      <w:pPr>
        <w:spacing w:after="0" w:line="240" w:lineRule="auto"/>
        <w:jc w:val="center"/>
        <w:rPr>
          <w:rFonts w:ascii="Tahoma" w:eastAsia="Tahoma" w:hAnsi="Tahoma" w:cs="Tahoma"/>
          <w:b/>
          <w:bCs/>
          <w:sz w:val="22"/>
          <w:szCs w:val="22"/>
        </w:rPr>
      </w:pPr>
      <w:r w:rsidRPr="410BF0A4">
        <w:rPr>
          <w:rFonts w:ascii="Tahoma" w:eastAsia="Tahoma" w:hAnsi="Tahoma" w:cs="Tahoma"/>
          <w:b/>
          <w:bCs/>
          <w:sz w:val="22"/>
          <w:szCs w:val="22"/>
        </w:rPr>
        <w:t>KVIETIMAS PATEIKTI PASIŪLYMĄ ATNAUJINTAM VARŽYMUISI</w:t>
      </w:r>
    </w:p>
    <w:p w14:paraId="063B60E3" w14:textId="77777777" w:rsidR="000808AD" w:rsidRPr="001D67AC" w:rsidRDefault="000808AD" w:rsidP="410BF0A4">
      <w:pPr>
        <w:spacing w:after="0" w:line="240" w:lineRule="auto"/>
        <w:jc w:val="center"/>
        <w:rPr>
          <w:rFonts w:ascii="Tahoma" w:eastAsia="Tahoma" w:hAnsi="Tahoma" w:cs="Tahoma"/>
          <w:b/>
          <w:bCs/>
          <w:sz w:val="22"/>
          <w:szCs w:val="22"/>
        </w:rPr>
      </w:pPr>
    </w:p>
    <w:p w14:paraId="2F00988B" w14:textId="77777777" w:rsidR="000808AD" w:rsidRPr="001D67AC" w:rsidRDefault="000808AD" w:rsidP="410BF0A4">
      <w:pPr>
        <w:spacing w:after="0" w:line="240" w:lineRule="auto"/>
        <w:jc w:val="center"/>
        <w:rPr>
          <w:rFonts w:ascii="Tahoma" w:eastAsia="Tahoma" w:hAnsi="Tahoma" w:cs="Tahoma"/>
          <w:b/>
          <w:bCs/>
          <w:sz w:val="22"/>
          <w:szCs w:val="22"/>
        </w:rPr>
      </w:pPr>
    </w:p>
    <w:p w14:paraId="44E8C930" w14:textId="77777777" w:rsidR="000808AD" w:rsidRPr="001D67AC" w:rsidRDefault="000808AD" w:rsidP="410BF0A4">
      <w:pPr>
        <w:spacing w:after="0" w:line="240" w:lineRule="auto"/>
        <w:jc w:val="center"/>
        <w:rPr>
          <w:rFonts w:ascii="Tahoma" w:eastAsia="Tahoma" w:hAnsi="Tahoma" w:cs="Tahoma"/>
          <w:sz w:val="22"/>
          <w:szCs w:val="22"/>
        </w:rPr>
      </w:pPr>
      <w:r w:rsidRPr="410BF0A4">
        <w:rPr>
          <w:rFonts w:ascii="Tahoma" w:eastAsia="Tahoma" w:hAnsi="Tahoma" w:cs="Tahoma"/>
          <w:b/>
          <w:bCs/>
          <w:sz w:val="22"/>
          <w:szCs w:val="22"/>
        </w:rPr>
        <w:t xml:space="preserve">KVIETIMO Nr. </w:t>
      </w:r>
      <w:r w:rsidRPr="410BF0A4">
        <w:rPr>
          <w:rFonts w:ascii="Tahoma" w:eastAsia="Tahoma" w:hAnsi="Tahoma" w:cs="Tahoma"/>
          <w:sz w:val="22"/>
          <w:szCs w:val="22"/>
        </w:rPr>
        <w:t>____</w:t>
      </w:r>
    </w:p>
    <w:p w14:paraId="317B1539" w14:textId="77777777" w:rsidR="000808AD" w:rsidRPr="001D67AC" w:rsidRDefault="000808AD" w:rsidP="410BF0A4">
      <w:pPr>
        <w:spacing w:after="0" w:line="240" w:lineRule="auto"/>
        <w:jc w:val="center"/>
        <w:rPr>
          <w:rFonts w:ascii="Tahoma" w:eastAsia="Tahoma" w:hAnsi="Tahoma" w:cs="Tahoma"/>
          <w:sz w:val="22"/>
          <w:szCs w:val="22"/>
        </w:rPr>
      </w:pPr>
      <w:r w:rsidRPr="410BF0A4">
        <w:rPr>
          <w:rFonts w:ascii="Tahoma" w:eastAsia="Tahoma" w:hAnsi="Tahoma" w:cs="Tahoma"/>
          <w:sz w:val="22"/>
          <w:szCs w:val="22"/>
        </w:rPr>
        <w:t>Vilnius</w:t>
      </w:r>
    </w:p>
    <w:p w14:paraId="59E9FCEE" w14:textId="77777777" w:rsidR="000808AD" w:rsidRPr="001D67AC" w:rsidRDefault="000808AD" w:rsidP="410BF0A4">
      <w:pPr>
        <w:spacing w:line="240" w:lineRule="auto"/>
        <w:rPr>
          <w:rFonts w:ascii="Tahoma" w:eastAsia="Tahoma" w:hAnsi="Tahoma" w:cs="Tahoma"/>
          <w:sz w:val="22"/>
          <w:szCs w:val="22"/>
        </w:rPr>
      </w:pPr>
    </w:p>
    <w:p w14:paraId="00990C68" w14:textId="77777777" w:rsidR="000808AD" w:rsidRPr="001D67AC" w:rsidRDefault="000808AD" w:rsidP="410BF0A4">
      <w:pPr>
        <w:spacing w:line="240" w:lineRule="auto"/>
        <w:rPr>
          <w:rFonts w:ascii="Tahoma" w:eastAsia="Tahoma" w:hAnsi="Tahoma" w:cs="Tahoma"/>
          <w:sz w:val="22"/>
          <w:szCs w:val="22"/>
        </w:rPr>
      </w:pPr>
    </w:p>
    <w:p w14:paraId="0A7DB25F" w14:textId="77777777" w:rsidR="000808AD" w:rsidRPr="001D67AC" w:rsidRDefault="000808AD" w:rsidP="410BF0A4">
      <w:pPr>
        <w:spacing w:after="120" w:line="240" w:lineRule="auto"/>
        <w:jc w:val="both"/>
        <w:rPr>
          <w:rFonts w:ascii="Tahoma" w:eastAsia="Tahoma" w:hAnsi="Tahoma" w:cs="Tahoma"/>
          <w:sz w:val="22"/>
          <w:szCs w:val="22"/>
        </w:rPr>
      </w:pPr>
      <w:r w:rsidRPr="410BF0A4">
        <w:rPr>
          <w:rFonts w:ascii="Tahoma" w:eastAsia="Tahoma" w:hAnsi="Tahoma" w:cs="Tahoma"/>
          <w:sz w:val="22"/>
          <w:szCs w:val="22"/>
        </w:rPr>
        <w:t>1. Kam _________________________________________________________ (nurodomas paslaugų teikėjo pavadinimas).</w:t>
      </w:r>
    </w:p>
    <w:p w14:paraId="1330B005" w14:textId="77777777" w:rsidR="000808AD" w:rsidRPr="001D67AC" w:rsidRDefault="000808AD" w:rsidP="410BF0A4">
      <w:pPr>
        <w:spacing w:after="120" w:line="240" w:lineRule="auto"/>
        <w:jc w:val="both"/>
        <w:rPr>
          <w:rFonts w:ascii="Tahoma" w:eastAsia="Tahoma" w:hAnsi="Tahoma" w:cs="Tahoma"/>
          <w:sz w:val="22"/>
          <w:szCs w:val="22"/>
        </w:rPr>
      </w:pPr>
      <w:r w:rsidRPr="410BF0A4">
        <w:rPr>
          <w:rFonts w:ascii="Tahoma" w:eastAsia="Tahoma" w:hAnsi="Tahoma" w:cs="Tahoma"/>
          <w:sz w:val="22"/>
          <w:szCs w:val="22"/>
        </w:rPr>
        <w:t>2. Preliminariosios sutarties data ir numeris: ____________________________________________</w:t>
      </w:r>
    </w:p>
    <w:p w14:paraId="4DDD7610" w14:textId="77777777" w:rsidR="000808AD" w:rsidRPr="001D67AC" w:rsidRDefault="000808AD" w:rsidP="410BF0A4">
      <w:pPr>
        <w:spacing w:after="120" w:line="240" w:lineRule="auto"/>
        <w:jc w:val="both"/>
        <w:rPr>
          <w:rFonts w:ascii="Tahoma" w:eastAsia="Tahoma" w:hAnsi="Tahoma" w:cs="Tahoma"/>
          <w:sz w:val="22"/>
          <w:szCs w:val="22"/>
        </w:rPr>
      </w:pPr>
      <w:r w:rsidRPr="410BF0A4">
        <w:rPr>
          <w:rFonts w:ascii="Tahoma" w:eastAsia="Tahoma" w:hAnsi="Tahoma" w:cs="Tahoma"/>
          <w:sz w:val="22"/>
          <w:szCs w:val="22"/>
        </w:rPr>
        <w:t xml:space="preserve">3. Valstybės įmonė Registrų centras (toliau – Pirkėjas) kviečia Jus pateikti Atnaujintą pasiūlymą Techninėje užduotyje (toliau – Užduotis) nurodytoms paslaugoms (Atnaujinto pasiūlymo forma pateikta Kvietimo 2 priede). </w:t>
      </w:r>
    </w:p>
    <w:p w14:paraId="44071586" w14:textId="5329AC68" w:rsidR="000808AD" w:rsidRPr="001D67AC" w:rsidRDefault="000808AD" w:rsidP="410BF0A4">
      <w:pPr>
        <w:spacing w:after="120" w:line="240" w:lineRule="auto"/>
        <w:jc w:val="both"/>
        <w:rPr>
          <w:rFonts w:ascii="Tahoma" w:eastAsia="Tahoma" w:hAnsi="Tahoma" w:cs="Tahoma"/>
          <w:sz w:val="22"/>
          <w:szCs w:val="22"/>
        </w:rPr>
      </w:pPr>
      <w:r w:rsidRPr="410BF0A4">
        <w:rPr>
          <w:rFonts w:ascii="Tahoma" w:eastAsia="Tahoma" w:hAnsi="Tahoma" w:cs="Tahoma"/>
          <w:sz w:val="22"/>
          <w:szCs w:val="22"/>
        </w:rPr>
        <w:t>4. Pirkimo objekto pavadinimas –</w:t>
      </w:r>
      <w:r w:rsidR="00044957" w:rsidRPr="410BF0A4">
        <w:rPr>
          <w:rFonts w:ascii="Tahoma" w:eastAsia="Tahoma" w:hAnsi="Tahoma" w:cs="Tahoma"/>
          <w:sz w:val="22"/>
          <w:szCs w:val="22"/>
        </w:rPr>
        <w:t xml:space="preserve"> Atsparumo įsilaužimui testavimo paslaugos</w:t>
      </w:r>
      <w:r w:rsidRPr="410BF0A4">
        <w:rPr>
          <w:rFonts w:ascii="Tahoma" w:eastAsia="Tahoma" w:hAnsi="Tahoma" w:cs="Tahoma"/>
          <w:sz w:val="22"/>
          <w:szCs w:val="22"/>
        </w:rPr>
        <w:t>. Techninė užduotis (toliau – užduotis) pateikiama Kvietimo 1 priede.</w:t>
      </w:r>
    </w:p>
    <w:p w14:paraId="5ED17F68" w14:textId="77777777" w:rsidR="000808AD" w:rsidRPr="001D67AC" w:rsidRDefault="000808AD" w:rsidP="410BF0A4">
      <w:pPr>
        <w:spacing w:after="120" w:line="240" w:lineRule="auto"/>
        <w:jc w:val="both"/>
        <w:rPr>
          <w:rFonts w:ascii="Tahoma" w:eastAsia="Tahoma" w:hAnsi="Tahoma" w:cs="Tahoma"/>
          <w:sz w:val="22"/>
          <w:szCs w:val="22"/>
        </w:rPr>
      </w:pPr>
      <w:r w:rsidRPr="410BF0A4">
        <w:rPr>
          <w:rFonts w:ascii="Tahoma" w:eastAsia="Tahoma" w:hAnsi="Tahoma" w:cs="Tahoma"/>
          <w:sz w:val="22"/>
          <w:szCs w:val="22"/>
        </w:rPr>
        <w:t>5. Pasiūlymai turi būti pateikti iki ___________________________ (nurodoma data, laikas).</w:t>
      </w:r>
    </w:p>
    <w:p w14:paraId="2611AECC" w14:textId="77777777" w:rsidR="000808AD" w:rsidRPr="001D67AC" w:rsidRDefault="000808AD" w:rsidP="410BF0A4">
      <w:pPr>
        <w:spacing w:after="120" w:line="240" w:lineRule="auto"/>
        <w:jc w:val="both"/>
        <w:rPr>
          <w:rFonts w:ascii="Tahoma" w:eastAsia="Tahoma" w:hAnsi="Tahoma" w:cs="Tahoma"/>
          <w:sz w:val="22"/>
          <w:szCs w:val="22"/>
        </w:rPr>
      </w:pPr>
      <w:r w:rsidRPr="410BF0A4">
        <w:rPr>
          <w:rFonts w:ascii="Tahoma" w:eastAsia="Tahoma" w:hAnsi="Tahoma" w:cs="Tahoma"/>
          <w:sz w:val="22"/>
          <w:szCs w:val="22"/>
        </w:rPr>
        <w:t>6. Pasiūlymai turi būti pateikti raštu (CVP IS priemonėmis), užpildžius Kvietimo 2 priedą (Atnaujinto pasiūlymo formą) ir pateikus Užduotyje reikalaujamus dokumentus.</w:t>
      </w:r>
    </w:p>
    <w:p w14:paraId="0F6B7ECF" w14:textId="77777777" w:rsidR="000808AD" w:rsidRPr="001D67AC" w:rsidRDefault="000808AD" w:rsidP="410BF0A4">
      <w:pPr>
        <w:spacing w:after="120" w:line="240" w:lineRule="auto"/>
        <w:jc w:val="both"/>
        <w:rPr>
          <w:rFonts w:ascii="Tahoma" w:eastAsia="Tahoma" w:hAnsi="Tahoma" w:cs="Tahoma"/>
          <w:sz w:val="22"/>
          <w:szCs w:val="22"/>
        </w:rPr>
      </w:pPr>
      <w:r w:rsidRPr="410BF0A4">
        <w:rPr>
          <w:rFonts w:ascii="Tahoma" w:eastAsia="Tahoma" w:hAnsi="Tahoma" w:cs="Tahoma"/>
          <w:sz w:val="22"/>
          <w:szCs w:val="22"/>
        </w:rPr>
        <w:t>7. Paslaugų teikėjų atnaujinti Pasiūlymai turi būti gauti iki Kvietime nurodyto termino pabaigos. Po termino pabaigos gauti Paslaugų teikėjų pasiūlymai nebus nagrinėjami.</w:t>
      </w:r>
    </w:p>
    <w:p w14:paraId="29EC959B" w14:textId="77777777" w:rsidR="000808AD" w:rsidRPr="001D67AC" w:rsidRDefault="000808AD" w:rsidP="410BF0A4">
      <w:pPr>
        <w:spacing w:after="120" w:line="240" w:lineRule="auto"/>
        <w:jc w:val="both"/>
        <w:rPr>
          <w:rFonts w:ascii="Tahoma" w:eastAsia="Tahoma" w:hAnsi="Tahoma" w:cs="Tahoma"/>
          <w:sz w:val="22"/>
          <w:szCs w:val="22"/>
        </w:rPr>
      </w:pPr>
      <w:r w:rsidRPr="410BF0A4">
        <w:rPr>
          <w:rFonts w:ascii="Tahoma" w:eastAsia="Tahoma" w:hAnsi="Tahoma" w:cs="Tahoma"/>
          <w:sz w:val="22"/>
          <w:szCs w:val="22"/>
        </w:rPr>
        <w:t xml:space="preserve">8. Paslaugų teikėjas ne vėliau kaip prieš 1 darbo dieną iki Atnaujinto pasiūlymo pateikimo termino gali užduoti klausimų dėl Užsakyme (techninėje užduotyje) nurodytų reikalavimų patikslinimo. Klausimai pateikiami ta forma (CVP IS priemonėmis), kuria buvo pateiktas Kvietimas pateikti Atnaujintą pasiūlymą. </w:t>
      </w:r>
    </w:p>
    <w:p w14:paraId="74341CF1" w14:textId="77777777" w:rsidR="000808AD" w:rsidRPr="001D67AC" w:rsidRDefault="000808AD" w:rsidP="410BF0A4">
      <w:pPr>
        <w:spacing w:after="120" w:line="240" w:lineRule="auto"/>
        <w:jc w:val="both"/>
        <w:rPr>
          <w:rFonts w:ascii="Tahoma" w:eastAsia="Tahoma" w:hAnsi="Tahoma" w:cs="Tahoma"/>
          <w:sz w:val="22"/>
          <w:szCs w:val="22"/>
        </w:rPr>
      </w:pPr>
      <w:r w:rsidRPr="410BF0A4">
        <w:rPr>
          <w:rFonts w:ascii="Tahoma" w:eastAsia="Tahoma" w:hAnsi="Tahoma" w:cs="Tahoma"/>
          <w:sz w:val="22"/>
          <w:szCs w:val="22"/>
        </w:rPr>
        <w:t>9. Pirkėjas, gavęs Paslaugų teikėjo klausimą (-ų) dėl Užsakyme (techninėje užduotyje) nurodytų reikalavimų patikslinimo, per įmanomai trumpiausią terminą išsiunčia atsakymą. Atsakymas (paaiškinimas) siunčiamas visiems Paslaugų tiekėjams, kurie buvo pakviesti pateikti pasiūlymus atnaujinto varžymosi metu. Jeigu dėl Pirkėjo pateiktų atsakymų, keičiasi (tikslinami) techninėje užduotyje nurodyti reikalavimai, pratęsiamas Atnaujintų pasiūlymų pateikimo terminas. Apie tai informuojami visi Paslaugų teikėjai.</w:t>
      </w:r>
    </w:p>
    <w:p w14:paraId="0E474E41" w14:textId="77777777" w:rsidR="000808AD" w:rsidRPr="001D67AC" w:rsidRDefault="000808AD" w:rsidP="410BF0A4">
      <w:pPr>
        <w:spacing w:after="120" w:line="240" w:lineRule="auto"/>
        <w:jc w:val="both"/>
        <w:rPr>
          <w:rFonts w:ascii="Tahoma" w:eastAsia="Tahoma" w:hAnsi="Tahoma" w:cs="Tahoma"/>
          <w:sz w:val="22"/>
          <w:szCs w:val="22"/>
        </w:rPr>
      </w:pPr>
      <w:r w:rsidRPr="410BF0A4">
        <w:rPr>
          <w:rFonts w:ascii="Tahoma" w:eastAsia="Tahoma" w:hAnsi="Tahoma" w:cs="Tahoma"/>
          <w:sz w:val="22"/>
          <w:szCs w:val="22"/>
        </w:rPr>
        <w:t>11. Iki Kvietime nurodyto pasiūlymų pateikimo termino Pirkėjas gali savo iniciatyva paaiškinti, patikslinti užduotyje ir (ar) kvietime nurodytą informaciją. Pirkėjas, pateikęs patikslinimus ar paaiškinimus, turi teisę savo nuožiūra pratęsti Atnaujintų pasiūlymų pateikimo terminą. Apie tai raštu informuojami visi Paslaugų teikėjai.</w:t>
      </w:r>
    </w:p>
    <w:p w14:paraId="6091BB19" w14:textId="77777777" w:rsidR="000808AD" w:rsidRPr="001D67AC" w:rsidRDefault="000808AD" w:rsidP="410BF0A4">
      <w:pPr>
        <w:spacing w:after="120" w:line="240" w:lineRule="auto"/>
        <w:jc w:val="both"/>
        <w:rPr>
          <w:rFonts w:ascii="Tahoma" w:eastAsia="Tahoma" w:hAnsi="Tahoma" w:cs="Tahoma"/>
          <w:sz w:val="22"/>
          <w:szCs w:val="22"/>
        </w:rPr>
      </w:pPr>
      <w:r w:rsidRPr="410BF0A4">
        <w:rPr>
          <w:rFonts w:ascii="Tahoma" w:eastAsia="Tahoma" w:hAnsi="Tahoma" w:cs="Tahoma"/>
          <w:sz w:val="22"/>
          <w:szCs w:val="22"/>
        </w:rPr>
        <w:t xml:space="preserve">12. Paslaugų teikėjas kiekvieno atnaujinto varžymosi metu pateikęs pasiūlymą, turi galimybę, nepasibaigus atnaujinto varžymosi terminui, pasiūlymą atsiimti, koreguoti ir teikti iš naujo, iki atnaujinto varžymosi termino pabaigos. </w:t>
      </w:r>
    </w:p>
    <w:p w14:paraId="51C3A3B8" w14:textId="77777777" w:rsidR="000808AD" w:rsidRPr="001D67AC" w:rsidRDefault="000808AD" w:rsidP="410BF0A4">
      <w:pPr>
        <w:spacing w:after="120" w:line="240" w:lineRule="auto"/>
        <w:jc w:val="both"/>
        <w:rPr>
          <w:rFonts w:ascii="Tahoma" w:eastAsia="Tahoma" w:hAnsi="Tahoma" w:cs="Tahoma"/>
          <w:sz w:val="22"/>
          <w:szCs w:val="22"/>
        </w:rPr>
      </w:pPr>
      <w:r w:rsidRPr="410BF0A4">
        <w:rPr>
          <w:rFonts w:ascii="Tahoma" w:eastAsia="Tahoma" w:hAnsi="Tahoma" w:cs="Tahoma"/>
          <w:sz w:val="22"/>
          <w:szCs w:val="22"/>
        </w:rPr>
        <w:t>13. Susipažinimas su pasiūlymais vyks ___________________________ (nurodoma data).</w:t>
      </w:r>
    </w:p>
    <w:p w14:paraId="596CAA6D" w14:textId="77777777" w:rsidR="000808AD" w:rsidRPr="001D67AC" w:rsidRDefault="000808AD" w:rsidP="410BF0A4">
      <w:pPr>
        <w:spacing w:after="120" w:line="240" w:lineRule="auto"/>
        <w:jc w:val="both"/>
        <w:rPr>
          <w:rFonts w:ascii="Tahoma" w:eastAsia="Tahoma" w:hAnsi="Tahoma" w:cs="Tahoma"/>
          <w:sz w:val="22"/>
          <w:szCs w:val="22"/>
        </w:rPr>
      </w:pPr>
      <w:r w:rsidRPr="410BF0A4">
        <w:rPr>
          <w:rFonts w:ascii="Tahoma" w:eastAsia="Tahoma" w:hAnsi="Tahoma" w:cs="Tahoma"/>
          <w:sz w:val="22"/>
          <w:szCs w:val="22"/>
        </w:rPr>
        <w:t xml:space="preserve">14. Atnaujintų pasiūlymų vertinimo kriterijus: ekonomiškai naudingiausias pasiūlymas išrenkamas pagal kainą. </w:t>
      </w:r>
    </w:p>
    <w:p w14:paraId="38D2F69C" w14:textId="77777777" w:rsidR="000808AD" w:rsidRPr="001D67AC" w:rsidRDefault="000808AD" w:rsidP="410BF0A4">
      <w:pPr>
        <w:spacing w:after="120" w:line="240" w:lineRule="auto"/>
        <w:jc w:val="both"/>
        <w:rPr>
          <w:rFonts w:ascii="Tahoma" w:eastAsia="Tahoma" w:hAnsi="Tahoma" w:cs="Tahoma"/>
          <w:sz w:val="22"/>
          <w:szCs w:val="22"/>
        </w:rPr>
      </w:pPr>
      <w:r w:rsidRPr="410BF0A4">
        <w:rPr>
          <w:rFonts w:ascii="Tahoma" w:eastAsia="Tahoma" w:hAnsi="Tahoma" w:cs="Tahoma"/>
          <w:sz w:val="22"/>
          <w:szCs w:val="22"/>
        </w:rPr>
        <w:t>15. Pagrindinės sutartis bus sudaroma raštu.</w:t>
      </w:r>
    </w:p>
    <w:p w14:paraId="104B7E70" w14:textId="77777777" w:rsidR="000808AD" w:rsidRPr="001D67AC" w:rsidRDefault="000808AD" w:rsidP="410BF0A4">
      <w:pPr>
        <w:spacing w:after="120" w:line="240" w:lineRule="auto"/>
        <w:jc w:val="both"/>
        <w:rPr>
          <w:rFonts w:ascii="Tahoma" w:eastAsia="Tahoma" w:hAnsi="Tahoma" w:cs="Tahoma"/>
          <w:sz w:val="22"/>
          <w:szCs w:val="22"/>
        </w:rPr>
      </w:pPr>
      <w:r w:rsidRPr="410BF0A4">
        <w:rPr>
          <w:rFonts w:ascii="Tahoma" w:eastAsia="Tahoma" w:hAnsi="Tahoma" w:cs="Tahoma"/>
          <w:sz w:val="22"/>
          <w:szCs w:val="22"/>
        </w:rPr>
        <w:t>16. Pagrindinės sutarties galiojimo terminas ______________ mėn. (arba nurodomas dienomis).</w:t>
      </w:r>
    </w:p>
    <w:p w14:paraId="3B3E5845" w14:textId="77777777" w:rsidR="000808AD" w:rsidRPr="001D67AC" w:rsidRDefault="000808AD" w:rsidP="410BF0A4">
      <w:pPr>
        <w:spacing w:after="120" w:line="240" w:lineRule="auto"/>
        <w:jc w:val="both"/>
        <w:rPr>
          <w:rFonts w:ascii="Tahoma" w:eastAsia="Tahoma" w:hAnsi="Tahoma" w:cs="Tahoma"/>
          <w:sz w:val="22"/>
          <w:szCs w:val="22"/>
        </w:rPr>
      </w:pPr>
      <w:r w:rsidRPr="410BF0A4">
        <w:rPr>
          <w:rFonts w:ascii="Tahoma" w:eastAsia="Tahoma" w:hAnsi="Tahoma" w:cs="Tahoma"/>
          <w:sz w:val="22"/>
          <w:szCs w:val="22"/>
        </w:rPr>
        <w:lastRenderedPageBreak/>
        <w:t>17. Atnaujintas pasiūlymas turi galioti ne trumpiau kaip 30 dienų nuo pasiūlymo pateikimo dienos.</w:t>
      </w:r>
    </w:p>
    <w:p w14:paraId="61CD10C7" w14:textId="77777777" w:rsidR="000808AD" w:rsidRPr="001D67AC" w:rsidRDefault="000808AD" w:rsidP="410BF0A4">
      <w:pPr>
        <w:spacing w:after="120" w:line="240" w:lineRule="auto"/>
        <w:rPr>
          <w:rFonts w:ascii="Tahoma" w:eastAsia="Tahoma" w:hAnsi="Tahoma" w:cs="Tahoma"/>
          <w:sz w:val="22"/>
          <w:szCs w:val="22"/>
        </w:rPr>
      </w:pPr>
    </w:p>
    <w:p w14:paraId="13098799" w14:textId="77777777" w:rsidR="000808AD" w:rsidRPr="001D67AC" w:rsidRDefault="000808AD" w:rsidP="410BF0A4">
      <w:pPr>
        <w:spacing w:line="240" w:lineRule="auto"/>
        <w:rPr>
          <w:rFonts w:ascii="Tahoma" w:eastAsia="Tahoma" w:hAnsi="Tahoma" w:cs="Tahoma"/>
          <w:sz w:val="22"/>
          <w:szCs w:val="22"/>
          <w:highlight w:val="green"/>
        </w:rPr>
      </w:pPr>
    </w:p>
    <w:p w14:paraId="6FA3C23C" w14:textId="1E608A01" w:rsidR="000808AD" w:rsidRPr="001D67AC" w:rsidRDefault="000808AD" w:rsidP="410BF0A4">
      <w:pPr>
        <w:spacing w:line="240" w:lineRule="auto"/>
        <w:jc w:val="right"/>
        <w:rPr>
          <w:rFonts w:ascii="Tahoma" w:eastAsia="Tahoma" w:hAnsi="Tahoma" w:cs="Tahoma"/>
          <w:sz w:val="22"/>
          <w:szCs w:val="22"/>
        </w:rPr>
      </w:pPr>
      <w:r w:rsidRPr="410BF0A4">
        <w:rPr>
          <w:rFonts w:ascii="Tahoma" w:eastAsia="Tahoma" w:hAnsi="Tahoma" w:cs="Tahoma"/>
          <w:sz w:val="22"/>
          <w:szCs w:val="22"/>
        </w:rPr>
        <w:t>Už Preliminariosios sutarties vykdymą atsakingas asmuo (pareigos, vardas, pavardė)</w:t>
      </w:r>
    </w:p>
    <w:p w14:paraId="785F66D6" w14:textId="77777777" w:rsidR="000808AD" w:rsidRPr="001D67AC" w:rsidRDefault="000808AD" w:rsidP="410BF0A4">
      <w:pPr>
        <w:spacing w:line="240" w:lineRule="auto"/>
        <w:rPr>
          <w:rFonts w:ascii="Tahoma" w:eastAsia="Tahoma" w:hAnsi="Tahoma" w:cs="Tahoma"/>
          <w:sz w:val="22"/>
          <w:szCs w:val="22"/>
        </w:rPr>
      </w:pPr>
      <w:r w:rsidRPr="410BF0A4">
        <w:rPr>
          <w:rFonts w:ascii="Tahoma" w:eastAsia="Tahoma" w:hAnsi="Tahoma" w:cs="Tahoma"/>
          <w:sz w:val="22"/>
          <w:szCs w:val="22"/>
        </w:rPr>
        <w:br w:type="page"/>
      </w:r>
    </w:p>
    <w:p w14:paraId="376ACBBB" w14:textId="2959CDE7" w:rsidR="000808AD" w:rsidRPr="001D67AC" w:rsidRDefault="000808AD" w:rsidP="00C04817">
      <w:pPr>
        <w:spacing w:line="259" w:lineRule="auto"/>
        <w:jc w:val="right"/>
        <w:rPr>
          <w:rFonts w:ascii="Tahoma" w:eastAsia="Tahoma" w:hAnsi="Tahoma" w:cs="Tahoma"/>
          <w:sz w:val="22"/>
          <w:szCs w:val="22"/>
        </w:rPr>
      </w:pPr>
      <w:r w:rsidRPr="410BF0A4">
        <w:rPr>
          <w:rFonts w:ascii="Tahoma" w:eastAsia="Tahoma" w:hAnsi="Tahoma" w:cs="Tahoma"/>
          <w:sz w:val="22"/>
          <w:szCs w:val="22"/>
        </w:rPr>
        <w:lastRenderedPageBreak/>
        <w:t>Kvietimo 1 priedas</w:t>
      </w:r>
    </w:p>
    <w:p w14:paraId="171688E5" w14:textId="77777777" w:rsidR="000808AD" w:rsidRPr="001D67AC" w:rsidRDefault="000808AD" w:rsidP="410BF0A4">
      <w:pPr>
        <w:jc w:val="center"/>
        <w:rPr>
          <w:rFonts w:ascii="Tahoma" w:eastAsia="Tahoma" w:hAnsi="Tahoma" w:cs="Tahoma"/>
          <w:b/>
          <w:bCs/>
          <w:sz w:val="22"/>
          <w:szCs w:val="22"/>
        </w:rPr>
      </w:pPr>
      <w:r w:rsidRPr="410BF0A4">
        <w:rPr>
          <w:rFonts w:ascii="Tahoma" w:eastAsia="Tahoma" w:hAnsi="Tahoma" w:cs="Tahoma"/>
          <w:b/>
          <w:bCs/>
          <w:sz w:val="22"/>
          <w:szCs w:val="22"/>
        </w:rPr>
        <w:t>UŽSAKYMAS (TECHNINĖ UŽDUOTIS)</w:t>
      </w:r>
    </w:p>
    <w:p w14:paraId="568E895D" w14:textId="77777777" w:rsidR="000808AD" w:rsidRPr="001D67AC" w:rsidRDefault="000808AD" w:rsidP="410BF0A4">
      <w:pPr>
        <w:spacing w:line="240" w:lineRule="auto"/>
        <w:jc w:val="center"/>
        <w:rPr>
          <w:rFonts w:ascii="Tahoma" w:eastAsia="Tahoma" w:hAnsi="Tahoma" w:cs="Tahoma"/>
          <w:sz w:val="22"/>
          <w:szCs w:val="22"/>
        </w:rPr>
      </w:pPr>
    </w:p>
    <w:tbl>
      <w:tblPr>
        <w:tblW w:w="9975" w:type="dxa"/>
        <w:tblLayout w:type="fixed"/>
        <w:tblLook w:val="0000" w:firstRow="0" w:lastRow="0" w:firstColumn="0" w:lastColumn="0" w:noHBand="0" w:noVBand="0"/>
      </w:tblPr>
      <w:tblGrid>
        <w:gridCol w:w="9975"/>
      </w:tblGrid>
      <w:tr w:rsidR="000808AD" w:rsidRPr="001D67AC" w14:paraId="04659E61" w14:textId="77777777" w:rsidTr="00C04817">
        <w:trPr>
          <w:trHeight w:val="300"/>
        </w:trPr>
        <w:tc>
          <w:tcPr>
            <w:tcW w:w="9975" w:type="dxa"/>
          </w:tcPr>
          <w:p w14:paraId="35389C43" w14:textId="77777777" w:rsidR="000808AD" w:rsidRPr="001D67AC" w:rsidRDefault="000808AD" w:rsidP="410BF0A4">
            <w:pPr>
              <w:spacing w:line="240" w:lineRule="auto"/>
              <w:jc w:val="both"/>
              <w:rPr>
                <w:rFonts w:ascii="Tahoma" w:eastAsia="Tahoma" w:hAnsi="Tahoma" w:cs="Tahoma"/>
                <w:sz w:val="22"/>
                <w:szCs w:val="22"/>
              </w:rPr>
            </w:pPr>
            <w:r w:rsidRPr="410BF0A4">
              <w:rPr>
                <w:rFonts w:ascii="Tahoma" w:eastAsia="Tahoma" w:hAnsi="Tahoma" w:cs="Tahoma"/>
                <w:sz w:val="22"/>
                <w:szCs w:val="22"/>
              </w:rPr>
              <w:t>Valstybės įmonė Registrų centras preliminarioje sutartyje nustatyta tvarka vykdo atnaujinto varžymosi procedūrą, kurios metu siekia įsigyti ____________________________ (nurodomas užsakomos paslaugos pavadinimas) paslaugas.</w:t>
            </w:r>
          </w:p>
          <w:p w14:paraId="57CF8A42" w14:textId="77777777" w:rsidR="000808AD" w:rsidRPr="001D67AC" w:rsidRDefault="000808AD" w:rsidP="410BF0A4">
            <w:pPr>
              <w:spacing w:line="240" w:lineRule="auto"/>
              <w:rPr>
                <w:rFonts w:ascii="Tahoma" w:eastAsia="Tahoma" w:hAnsi="Tahoma" w:cs="Tahoma"/>
                <w:sz w:val="22"/>
                <w:szCs w:val="22"/>
              </w:rPr>
            </w:pPr>
            <w:r w:rsidRPr="410BF0A4">
              <w:rPr>
                <w:rFonts w:ascii="Tahoma" w:eastAsia="Tahoma" w:hAnsi="Tahoma" w:cs="Tahoma"/>
                <w:sz w:val="22"/>
                <w:szCs w:val="22"/>
              </w:rPr>
              <w:t>1. Paslaugas sudaro:</w:t>
            </w:r>
          </w:p>
          <w:p w14:paraId="4FF7F099" w14:textId="77777777" w:rsidR="000808AD" w:rsidRPr="001D67AC" w:rsidRDefault="000808AD" w:rsidP="410BF0A4">
            <w:pPr>
              <w:tabs>
                <w:tab w:val="left" w:pos="1940"/>
              </w:tabs>
              <w:spacing w:line="240" w:lineRule="auto"/>
              <w:rPr>
                <w:rFonts w:ascii="Tahoma" w:eastAsia="Tahoma" w:hAnsi="Tahoma" w:cs="Tahoma"/>
                <w:sz w:val="22"/>
                <w:szCs w:val="22"/>
              </w:rPr>
            </w:pPr>
            <w:r w:rsidRPr="410BF0A4">
              <w:rPr>
                <w:rFonts w:ascii="Tahoma" w:eastAsia="Tahoma" w:hAnsi="Tahoma" w:cs="Tahoma"/>
                <w:sz w:val="22"/>
                <w:szCs w:val="22"/>
              </w:rPr>
              <w:t>1.1. Užsakomų paslaugų aprašymas: ________________________________________________________________________________________________________________________________________________________________________________________________________________________________________________ (arba pateikiama atskiru priedu).</w:t>
            </w:r>
          </w:p>
          <w:p w14:paraId="75D609A0" w14:textId="72DE54F2" w:rsidR="000808AD" w:rsidRPr="001D67AC" w:rsidRDefault="000808AD" w:rsidP="410BF0A4">
            <w:pPr>
              <w:tabs>
                <w:tab w:val="left" w:pos="601"/>
              </w:tabs>
              <w:spacing w:line="240" w:lineRule="auto"/>
              <w:ind w:left="34"/>
              <w:rPr>
                <w:rFonts w:ascii="Tahoma" w:eastAsia="Tahoma" w:hAnsi="Tahoma" w:cs="Tahoma"/>
                <w:sz w:val="22"/>
                <w:szCs w:val="22"/>
              </w:rPr>
            </w:pPr>
            <w:r w:rsidRPr="410BF0A4">
              <w:rPr>
                <w:rFonts w:ascii="Tahoma" w:eastAsia="Tahoma" w:hAnsi="Tahoma" w:cs="Tahoma"/>
                <w:sz w:val="22"/>
                <w:szCs w:val="22"/>
              </w:rPr>
              <w:t>1.2.</w:t>
            </w:r>
            <w:r>
              <w:tab/>
            </w:r>
            <w:r w:rsidRPr="410BF0A4">
              <w:rPr>
                <w:rFonts w:ascii="Tahoma" w:eastAsia="Tahoma" w:hAnsi="Tahoma" w:cs="Tahoma"/>
                <w:sz w:val="22"/>
                <w:szCs w:val="22"/>
              </w:rPr>
              <w:t>Užsakomų paslaugų apimtis:</w:t>
            </w:r>
          </w:p>
          <w:p w14:paraId="2F3C3C7B" w14:textId="77777777" w:rsidR="000808AD" w:rsidRPr="001D67AC" w:rsidRDefault="000808AD" w:rsidP="410BF0A4">
            <w:pPr>
              <w:tabs>
                <w:tab w:val="left" w:pos="601"/>
              </w:tabs>
              <w:spacing w:line="240" w:lineRule="auto"/>
              <w:ind w:left="34"/>
              <w:rPr>
                <w:rFonts w:ascii="Tahoma" w:eastAsia="Tahoma" w:hAnsi="Tahoma" w:cs="Tahoma"/>
                <w:sz w:val="22"/>
                <w:szCs w:val="22"/>
              </w:rPr>
            </w:pPr>
            <w:r w:rsidRPr="0E059E3A">
              <w:rPr>
                <w:rFonts w:ascii="Tahoma" w:eastAsia="Tahoma" w:hAnsi="Tahoma" w:cs="Tahoma"/>
                <w:sz w:val="22"/>
                <w:szCs w:val="22"/>
              </w:rPr>
              <w:t>_______________________________________________________________________________</w:t>
            </w:r>
          </w:p>
          <w:p w14:paraId="514A24D3" w14:textId="0AFE0EA2" w:rsidR="16E7FEC6" w:rsidRDefault="16E7FEC6" w:rsidP="0E059E3A">
            <w:pPr>
              <w:tabs>
                <w:tab w:val="left" w:pos="601"/>
              </w:tabs>
              <w:spacing w:line="240" w:lineRule="auto"/>
              <w:ind w:left="34"/>
              <w:rPr>
                <w:rFonts w:ascii="Tahoma" w:eastAsia="Tahoma" w:hAnsi="Tahoma" w:cs="Tahoma"/>
                <w:sz w:val="22"/>
                <w:szCs w:val="22"/>
              </w:rPr>
            </w:pPr>
            <w:r w:rsidRPr="0E059E3A">
              <w:rPr>
                <w:rFonts w:ascii="Tahoma" w:eastAsia="Tahoma" w:hAnsi="Tahoma" w:cs="Tahoma"/>
                <w:sz w:val="22"/>
                <w:szCs w:val="22"/>
              </w:rPr>
              <w:t>(arba pateikiama atskiru priedu).</w:t>
            </w:r>
          </w:p>
          <w:p w14:paraId="34E9102E" w14:textId="77777777" w:rsidR="000808AD" w:rsidRPr="001D67AC" w:rsidRDefault="000808AD" w:rsidP="410BF0A4">
            <w:pPr>
              <w:tabs>
                <w:tab w:val="left" w:pos="601"/>
              </w:tabs>
              <w:spacing w:line="240" w:lineRule="auto"/>
              <w:rPr>
                <w:rFonts w:ascii="Tahoma" w:eastAsia="Tahoma" w:hAnsi="Tahoma" w:cs="Tahoma"/>
                <w:sz w:val="22"/>
                <w:szCs w:val="22"/>
              </w:rPr>
            </w:pPr>
            <w:r w:rsidRPr="410BF0A4">
              <w:rPr>
                <w:rFonts w:ascii="Tahoma" w:eastAsia="Tahoma" w:hAnsi="Tahoma" w:cs="Tahoma"/>
                <w:sz w:val="22"/>
                <w:szCs w:val="22"/>
              </w:rPr>
              <w:t>1.3. Paslaugas turi suteikti Paslaugų teikėjo specialistai (toliau – Specialistai):</w:t>
            </w:r>
          </w:p>
          <w:p w14:paraId="6C1E71DA" w14:textId="753CD674" w:rsidR="000808AD" w:rsidRPr="001D67AC" w:rsidRDefault="000808AD" w:rsidP="410BF0A4">
            <w:pPr>
              <w:tabs>
                <w:tab w:val="left" w:pos="601"/>
              </w:tabs>
              <w:spacing w:line="240" w:lineRule="auto"/>
              <w:ind w:left="34"/>
              <w:rPr>
                <w:rFonts w:ascii="Tahoma" w:eastAsia="Tahoma" w:hAnsi="Tahoma" w:cs="Tahoma"/>
                <w:sz w:val="22"/>
                <w:szCs w:val="22"/>
              </w:rPr>
            </w:pPr>
            <w:r w:rsidRPr="0E059E3A">
              <w:rPr>
                <w:rFonts w:ascii="Tahoma" w:eastAsia="Tahoma" w:hAnsi="Tahoma" w:cs="Tahoma"/>
                <w:sz w:val="22"/>
                <w:szCs w:val="22"/>
              </w:rPr>
              <w:t xml:space="preserve">____________________________________ (nurodomas Specialistų sąrašas). </w:t>
            </w:r>
          </w:p>
          <w:p w14:paraId="69EB2688" w14:textId="3EBC6817" w:rsidR="000808AD" w:rsidRPr="001D67AC" w:rsidRDefault="000808AD" w:rsidP="410BF0A4">
            <w:pPr>
              <w:tabs>
                <w:tab w:val="left" w:pos="601"/>
              </w:tabs>
              <w:spacing w:line="240" w:lineRule="auto"/>
              <w:rPr>
                <w:rFonts w:ascii="Tahoma" w:eastAsia="Tahoma" w:hAnsi="Tahoma" w:cs="Tahoma"/>
                <w:sz w:val="22"/>
                <w:szCs w:val="22"/>
              </w:rPr>
            </w:pPr>
            <w:r w:rsidRPr="0E059E3A">
              <w:rPr>
                <w:rFonts w:ascii="Tahoma" w:eastAsia="Tahoma" w:hAnsi="Tahoma" w:cs="Tahoma"/>
                <w:sz w:val="22"/>
                <w:szCs w:val="22"/>
              </w:rPr>
              <w:t>2.</w:t>
            </w:r>
            <w:r>
              <w:tab/>
            </w:r>
            <w:r w:rsidRPr="0E059E3A">
              <w:rPr>
                <w:rFonts w:ascii="Tahoma" w:eastAsia="Tahoma" w:hAnsi="Tahoma" w:cs="Tahoma"/>
                <w:sz w:val="22"/>
                <w:szCs w:val="22"/>
              </w:rPr>
              <w:t>Paslaugos turi būti pradėtos teikti ne vėliau kaip: ________________________(nurodoma konkreti data arba dienų, mėnesių skaičius).</w:t>
            </w:r>
            <w:r w:rsidRPr="410BF0A4">
              <w:rPr>
                <w:rFonts w:ascii="Tahoma" w:eastAsia="Tahoma" w:hAnsi="Tahoma" w:cs="Tahoma"/>
                <w:sz w:val="22"/>
                <w:szCs w:val="22"/>
              </w:rPr>
              <w:t>3. Paslaugų teikimo trukmė: __________________________________________ (nurodoma konkreti data arba dienų, mėnesių skaičius).</w:t>
            </w:r>
          </w:p>
          <w:p w14:paraId="7D320E90" w14:textId="74E4BFBA" w:rsidR="000808AD" w:rsidRPr="001D67AC" w:rsidRDefault="000808AD" w:rsidP="410BF0A4">
            <w:pPr>
              <w:tabs>
                <w:tab w:val="left" w:pos="601"/>
              </w:tabs>
              <w:spacing w:line="240" w:lineRule="auto"/>
              <w:rPr>
                <w:rFonts w:ascii="Tahoma" w:eastAsia="Tahoma" w:hAnsi="Tahoma" w:cs="Tahoma"/>
                <w:sz w:val="22"/>
                <w:szCs w:val="22"/>
                <w:highlight w:val="green"/>
              </w:rPr>
            </w:pPr>
            <w:r w:rsidRPr="0E059E3A">
              <w:rPr>
                <w:rFonts w:ascii="Tahoma" w:eastAsia="Tahoma" w:hAnsi="Tahoma" w:cs="Tahoma"/>
                <w:sz w:val="22"/>
                <w:szCs w:val="22"/>
              </w:rPr>
              <w:t>4.</w:t>
            </w:r>
            <w:r>
              <w:tab/>
            </w:r>
            <w:r w:rsidRPr="0E059E3A">
              <w:rPr>
                <w:rFonts w:ascii="Tahoma" w:eastAsia="Tahoma" w:hAnsi="Tahoma" w:cs="Tahoma"/>
                <w:sz w:val="22"/>
                <w:szCs w:val="22"/>
              </w:rPr>
              <w:t>Paslaugų teikimo vieta _____________________ ir tvarka (nurodomos papildomos sąlygos, jeigu taikoma) _____________________________________________________________.</w:t>
            </w:r>
          </w:p>
        </w:tc>
      </w:tr>
      <w:tr w:rsidR="000808AD" w:rsidRPr="001D67AC" w14:paraId="62F3A6E3" w14:textId="77777777" w:rsidTr="00C04817">
        <w:trPr>
          <w:trHeight w:val="300"/>
        </w:trPr>
        <w:tc>
          <w:tcPr>
            <w:tcW w:w="9975" w:type="dxa"/>
          </w:tcPr>
          <w:p w14:paraId="4979B0A7" w14:textId="77777777" w:rsidR="000808AD" w:rsidRPr="007675CA" w:rsidRDefault="000808AD" w:rsidP="410BF0A4">
            <w:pPr>
              <w:spacing w:line="240" w:lineRule="auto"/>
              <w:rPr>
                <w:rFonts w:ascii="Tahoma" w:eastAsia="Tahoma" w:hAnsi="Tahoma" w:cs="Tahoma"/>
                <w:sz w:val="22"/>
                <w:szCs w:val="22"/>
              </w:rPr>
            </w:pPr>
          </w:p>
          <w:p w14:paraId="5C7AC019" w14:textId="145B8C59" w:rsidR="000808AD" w:rsidRPr="007675CA" w:rsidRDefault="007675CA" w:rsidP="00C04817">
            <w:pPr>
              <w:spacing w:line="240" w:lineRule="auto"/>
              <w:rPr>
                <w:rFonts w:ascii="Tahoma" w:eastAsia="Tahoma" w:hAnsi="Tahoma" w:cs="Tahoma"/>
                <w:sz w:val="22"/>
                <w:szCs w:val="22"/>
              </w:rPr>
            </w:pPr>
            <w:r w:rsidRPr="007675CA">
              <w:rPr>
                <w:rFonts w:ascii="Tahoma" w:eastAsia="Tahoma" w:hAnsi="Tahoma" w:cs="Tahoma"/>
                <w:sz w:val="22"/>
                <w:szCs w:val="22"/>
              </w:rPr>
              <w:t xml:space="preserve">         </w:t>
            </w:r>
            <w:r w:rsidR="000808AD" w:rsidRPr="007675CA">
              <w:rPr>
                <w:rFonts w:ascii="Tahoma" w:eastAsia="Tahoma" w:hAnsi="Tahoma" w:cs="Tahoma"/>
                <w:sz w:val="22"/>
                <w:szCs w:val="22"/>
              </w:rPr>
              <w:t>Perkančioji organizacija</w:t>
            </w:r>
            <w:r w:rsidR="00647976" w:rsidRPr="007675CA">
              <w:rPr>
                <w:rFonts w:ascii="Tahoma" w:eastAsia="Tahoma" w:hAnsi="Tahoma" w:cs="Tahoma"/>
                <w:sz w:val="22"/>
                <w:szCs w:val="22"/>
              </w:rPr>
              <w:t xml:space="preserve"> užsakymus</w:t>
            </w:r>
            <w:r w:rsidR="00502A6F" w:rsidRPr="007675CA">
              <w:rPr>
                <w:rFonts w:ascii="Tahoma" w:eastAsia="Tahoma" w:hAnsi="Tahoma" w:cs="Tahoma"/>
                <w:sz w:val="22"/>
                <w:szCs w:val="22"/>
              </w:rPr>
              <w:t xml:space="preserve"> </w:t>
            </w:r>
            <w:r w:rsidR="000808AD" w:rsidRPr="007675CA">
              <w:rPr>
                <w:rFonts w:ascii="Tahoma" w:eastAsia="Tahoma" w:hAnsi="Tahoma" w:cs="Tahoma"/>
                <w:sz w:val="22"/>
                <w:szCs w:val="22"/>
              </w:rPr>
              <w:t xml:space="preserve"> pateikia Paslaugų teikėjui </w:t>
            </w:r>
            <w:r w:rsidRPr="007675CA">
              <w:rPr>
                <w:rStyle w:val="normaltextrun"/>
                <w:rFonts w:ascii="Tahoma" w:hAnsi="Tahoma" w:cs="Tahoma"/>
                <w:color w:val="000000"/>
                <w:sz w:val="22"/>
                <w:szCs w:val="22"/>
                <w:shd w:val="clear" w:color="auto" w:fill="FFFFFF"/>
              </w:rPr>
              <w:t xml:space="preserve"> užduočių valdymo sistemoje </w:t>
            </w:r>
            <w:proofErr w:type="spellStart"/>
            <w:r>
              <w:rPr>
                <w:rStyle w:val="normaltextrun"/>
                <w:rFonts w:ascii="Tahoma" w:hAnsi="Tahoma" w:cs="Tahoma"/>
                <w:color w:val="000000"/>
                <w:sz w:val="22"/>
                <w:szCs w:val="22"/>
                <w:shd w:val="clear" w:color="auto" w:fill="FFFFFF"/>
              </w:rPr>
              <w:t>Jira</w:t>
            </w:r>
            <w:proofErr w:type="spellEnd"/>
            <w:r w:rsidRPr="007675CA">
              <w:rPr>
                <w:rStyle w:val="normaltextrun"/>
                <w:rFonts w:ascii="Tahoma" w:hAnsi="Tahoma" w:cs="Tahoma"/>
                <w:color w:val="000000"/>
                <w:sz w:val="22"/>
                <w:szCs w:val="22"/>
                <w:shd w:val="clear" w:color="auto" w:fill="FFFFFF"/>
              </w:rPr>
              <w:t xml:space="preserve"> užduočių forma</w:t>
            </w:r>
            <w:r w:rsidR="004B09A3">
              <w:rPr>
                <w:rStyle w:val="normaltextrun"/>
                <w:rFonts w:ascii="Tahoma" w:hAnsi="Tahoma" w:cs="Tahoma"/>
                <w:color w:val="000000"/>
                <w:sz w:val="22"/>
                <w:szCs w:val="22"/>
                <w:shd w:val="clear" w:color="auto" w:fill="FFFFFF"/>
              </w:rPr>
              <w:t>.</w:t>
            </w:r>
          </w:p>
          <w:p w14:paraId="7F57CF42" w14:textId="77777777" w:rsidR="00647976" w:rsidRPr="007675CA" w:rsidRDefault="00647976" w:rsidP="410BF0A4">
            <w:pPr>
              <w:spacing w:line="240" w:lineRule="auto"/>
              <w:ind w:firstLine="34"/>
              <w:rPr>
                <w:rFonts w:ascii="Tahoma" w:eastAsia="Tahoma" w:hAnsi="Tahoma" w:cs="Tahoma"/>
                <w:sz w:val="22"/>
                <w:szCs w:val="22"/>
              </w:rPr>
            </w:pPr>
          </w:p>
          <w:p w14:paraId="5ED23AE8" w14:textId="77777777" w:rsidR="00647976" w:rsidRPr="007675CA" w:rsidRDefault="00647976" w:rsidP="410BF0A4">
            <w:pPr>
              <w:spacing w:line="240" w:lineRule="auto"/>
              <w:ind w:firstLine="34"/>
              <w:rPr>
                <w:rFonts w:ascii="Tahoma" w:eastAsia="Tahoma" w:hAnsi="Tahoma" w:cs="Tahoma"/>
                <w:sz w:val="22"/>
                <w:szCs w:val="22"/>
              </w:rPr>
            </w:pPr>
          </w:p>
          <w:p w14:paraId="6C285938" w14:textId="2B117381" w:rsidR="000808AD" w:rsidRPr="007675CA" w:rsidRDefault="000808AD" w:rsidP="410BF0A4">
            <w:pPr>
              <w:spacing w:line="240" w:lineRule="auto"/>
              <w:ind w:firstLine="34"/>
              <w:rPr>
                <w:rFonts w:ascii="Tahoma" w:eastAsia="Tahoma" w:hAnsi="Tahoma" w:cs="Tahoma"/>
                <w:sz w:val="22"/>
                <w:szCs w:val="22"/>
              </w:rPr>
            </w:pPr>
          </w:p>
        </w:tc>
      </w:tr>
      <w:tr w:rsidR="007675CA" w:rsidRPr="001D67AC" w14:paraId="770D86FD" w14:textId="77777777" w:rsidTr="0E059E3A">
        <w:trPr>
          <w:trHeight w:val="300"/>
        </w:trPr>
        <w:tc>
          <w:tcPr>
            <w:tcW w:w="9975" w:type="dxa"/>
          </w:tcPr>
          <w:p w14:paraId="01856F5A" w14:textId="77777777" w:rsidR="007675CA" w:rsidRPr="001D67AC" w:rsidRDefault="007675CA" w:rsidP="410BF0A4">
            <w:pPr>
              <w:spacing w:line="240" w:lineRule="auto"/>
              <w:rPr>
                <w:rFonts w:ascii="Tahoma" w:eastAsia="Tahoma" w:hAnsi="Tahoma" w:cs="Tahoma"/>
                <w:sz w:val="22"/>
                <w:szCs w:val="22"/>
              </w:rPr>
            </w:pPr>
          </w:p>
        </w:tc>
      </w:tr>
    </w:tbl>
    <w:p w14:paraId="385641E2" w14:textId="77777777" w:rsidR="000808AD" w:rsidRPr="001D67AC" w:rsidRDefault="000808AD" w:rsidP="410BF0A4">
      <w:pPr>
        <w:rPr>
          <w:rFonts w:ascii="Tahoma" w:eastAsia="Tahoma" w:hAnsi="Tahoma" w:cs="Tahoma"/>
          <w:sz w:val="22"/>
          <w:szCs w:val="22"/>
        </w:rPr>
      </w:pPr>
    </w:p>
    <w:p w14:paraId="602A58C3" w14:textId="77777777" w:rsidR="000808AD" w:rsidRPr="001D67AC" w:rsidRDefault="000808AD" w:rsidP="410BF0A4">
      <w:pPr>
        <w:spacing w:line="259" w:lineRule="auto"/>
        <w:rPr>
          <w:rFonts w:ascii="Tahoma" w:eastAsia="Tahoma" w:hAnsi="Tahoma" w:cs="Tahoma"/>
          <w:sz w:val="22"/>
          <w:szCs w:val="22"/>
        </w:rPr>
      </w:pPr>
      <w:r w:rsidRPr="410BF0A4">
        <w:rPr>
          <w:rFonts w:ascii="Tahoma" w:eastAsia="Tahoma" w:hAnsi="Tahoma" w:cs="Tahoma"/>
          <w:sz w:val="22"/>
          <w:szCs w:val="22"/>
        </w:rPr>
        <w:br w:type="page"/>
      </w:r>
    </w:p>
    <w:tbl>
      <w:tblPr>
        <w:tblW w:w="3480" w:type="dxa"/>
        <w:tblInd w:w="6228" w:type="dxa"/>
        <w:tblLook w:val="01E0" w:firstRow="1" w:lastRow="1" w:firstColumn="1" w:lastColumn="1" w:noHBand="0" w:noVBand="0"/>
      </w:tblPr>
      <w:tblGrid>
        <w:gridCol w:w="3480"/>
      </w:tblGrid>
      <w:tr w:rsidR="000808AD" w:rsidRPr="001D67AC" w14:paraId="249D4386" w14:textId="77777777" w:rsidTr="410BF0A4">
        <w:tc>
          <w:tcPr>
            <w:tcW w:w="3480" w:type="dxa"/>
          </w:tcPr>
          <w:p w14:paraId="539C0CA0" w14:textId="77777777" w:rsidR="000808AD" w:rsidRPr="001D67AC" w:rsidRDefault="000808AD" w:rsidP="410BF0A4">
            <w:pPr>
              <w:jc w:val="right"/>
              <w:rPr>
                <w:rFonts w:ascii="Tahoma" w:eastAsia="Tahoma" w:hAnsi="Tahoma" w:cs="Tahoma"/>
                <w:sz w:val="22"/>
                <w:szCs w:val="22"/>
              </w:rPr>
            </w:pPr>
            <w:r w:rsidRPr="410BF0A4">
              <w:rPr>
                <w:rFonts w:ascii="Tahoma" w:eastAsia="Tahoma" w:hAnsi="Tahoma" w:cs="Tahoma"/>
                <w:sz w:val="22"/>
                <w:szCs w:val="22"/>
              </w:rPr>
              <w:lastRenderedPageBreak/>
              <w:t>Kvietimo 2 priedas</w:t>
            </w:r>
          </w:p>
        </w:tc>
      </w:tr>
      <w:tr w:rsidR="000808AD" w:rsidRPr="001D67AC" w14:paraId="2BBB8646" w14:textId="77777777" w:rsidTr="410BF0A4">
        <w:tc>
          <w:tcPr>
            <w:tcW w:w="3480" w:type="dxa"/>
          </w:tcPr>
          <w:p w14:paraId="403426A6" w14:textId="77777777" w:rsidR="000808AD" w:rsidRPr="001D67AC" w:rsidRDefault="000808AD" w:rsidP="410BF0A4">
            <w:pPr>
              <w:rPr>
                <w:rFonts w:ascii="Tahoma" w:eastAsia="Tahoma" w:hAnsi="Tahoma" w:cs="Tahoma"/>
                <w:sz w:val="22"/>
                <w:szCs w:val="22"/>
              </w:rPr>
            </w:pPr>
          </w:p>
        </w:tc>
      </w:tr>
    </w:tbl>
    <w:p w14:paraId="541AE858" w14:textId="77777777" w:rsidR="000808AD" w:rsidRPr="001D67AC" w:rsidRDefault="000808AD" w:rsidP="410BF0A4">
      <w:pPr>
        <w:spacing w:after="0" w:line="240" w:lineRule="auto"/>
        <w:jc w:val="center"/>
        <w:rPr>
          <w:rFonts w:ascii="Tahoma" w:eastAsia="Tahoma" w:hAnsi="Tahoma" w:cs="Tahoma"/>
          <w:b/>
          <w:bCs/>
          <w:sz w:val="22"/>
          <w:szCs w:val="22"/>
        </w:rPr>
      </w:pPr>
      <w:r w:rsidRPr="410BF0A4">
        <w:rPr>
          <w:rFonts w:ascii="Tahoma" w:eastAsia="Tahoma" w:hAnsi="Tahoma" w:cs="Tahoma"/>
          <w:b/>
          <w:bCs/>
          <w:sz w:val="22"/>
          <w:szCs w:val="22"/>
        </w:rPr>
        <w:t xml:space="preserve">PASLAUGŲ TEIKĖJO PAVADINIMAS </w:t>
      </w:r>
    </w:p>
    <w:p w14:paraId="27506BA9" w14:textId="77777777" w:rsidR="000808AD" w:rsidRPr="001D67AC" w:rsidRDefault="000808AD" w:rsidP="410BF0A4">
      <w:pPr>
        <w:spacing w:after="0" w:line="240" w:lineRule="auto"/>
        <w:jc w:val="center"/>
        <w:rPr>
          <w:rFonts w:ascii="Tahoma" w:eastAsia="Tahoma" w:hAnsi="Tahoma" w:cs="Tahoma"/>
          <w:b/>
          <w:bCs/>
          <w:sz w:val="22"/>
          <w:szCs w:val="22"/>
        </w:rPr>
      </w:pPr>
      <w:r w:rsidRPr="410BF0A4">
        <w:rPr>
          <w:rFonts w:ascii="Tahoma" w:eastAsia="Tahoma" w:hAnsi="Tahoma" w:cs="Tahoma"/>
          <w:b/>
          <w:bCs/>
          <w:sz w:val="22"/>
          <w:szCs w:val="22"/>
        </w:rPr>
        <w:t xml:space="preserve">PASIŪLYMAS </w:t>
      </w:r>
    </w:p>
    <w:p w14:paraId="533EF741" w14:textId="77777777" w:rsidR="000808AD" w:rsidRPr="001D67AC" w:rsidRDefault="000808AD" w:rsidP="410BF0A4">
      <w:pPr>
        <w:spacing w:after="0" w:line="240" w:lineRule="auto"/>
        <w:jc w:val="center"/>
        <w:rPr>
          <w:rFonts w:ascii="Tahoma" w:eastAsia="Tahoma" w:hAnsi="Tahoma" w:cs="Tahoma"/>
          <w:b/>
          <w:bCs/>
          <w:sz w:val="22"/>
          <w:szCs w:val="22"/>
        </w:rPr>
      </w:pPr>
      <w:r w:rsidRPr="410BF0A4">
        <w:rPr>
          <w:rFonts w:ascii="Tahoma" w:eastAsia="Tahoma" w:hAnsi="Tahoma" w:cs="Tahoma"/>
          <w:b/>
          <w:bCs/>
          <w:sz w:val="22"/>
          <w:szCs w:val="22"/>
        </w:rPr>
        <w:t>(ATNAUJINTO PASIŪLYMO FORMA)</w:t>
      </w:r>
    </w:p>
    <w:p w14:paraId="31A04FAE" w14:textId="77777777" w:rsidR="000808AD" w:rsidRPr="001D67AC" w:rsidRDefault="000808AD" w:rsidP="410BF0A4">
      <w:pPr>
        <w:spacing w:after="0" w:line="240" w:lineRule="auto"/>
        <w:jc w:val="center"/>
        <w:rPr>
          <w:rFonts w:ascii="Tahoma" w:eastAsia="Tahoma" w:hAnsi="Tahoma" w:cs="Tahoma"/>
          <w:b/>
          <w:bCs/>
          <w:sz w:val="22"/>
          <w:szCs w:val="22"/>
        </w:rPr>
      </w:pPr>
    </w:p>
    <w:p w14:paraId="6E1DA298" w14:textId="4BEAEA80" w:rsidR="000808AD" w:rsidRPr="001D67AC" w:rsidRDefault="000808AD" w:rsidP="410BF0A4">
      <w:pPr>
        <w:spacing w:after="0" w:line="240" w:lineRule="auto"/>
        <w:jc w:val="center"/>
        <w:rPr>
          <w:rFonts w:ascii="Tahoma" w:eastAsia="Tahoma" w:hAnsi="Tahoma" w:cs="Tahoma"/>
          <w:b/>
          <w:bCs/>
          <w:sz w:val="22"/>
          <w:szCs w:val="22"/>
        </w:rPr>
      </w:pPr>
      <w:r w:rsidRPr="410BF0A4">
        <w:rPr>
          <w:rFonts w:ascii="Tahoma" w:eastAsia="Tahoma" w:hAnsi="Tahoma" w:cs="Tahoma"/>
          <w:b/>
          <w:bCs/>
          <w:sz w:val="22"/>
          <w:szCs w:val="22"/>
        </w:rPr>
        <w:t xml:space="preserve">DĖL </w:t>
      </w:r>
      <w:r w:rsidR="00626B73" w:rsidRPr="410BF0A4">
        <w:rPr>
          <w:rFonts w:ascii="Tahoma" w:eastAsia="Tahoma" w:hAnsi="Tahoma" w:cs="Tahoma"/>
          <w:b/>
          <w:bCs/>
          <w:caps/>
          <w:sz w:val="22"/>
          <w:szCs w:val="22"/>
        </w:rPr>
        <w:t xml:space="preserve">ATSPARUMO ĮSILAUŽiMUI TESTAVIMO </w:t>
      </w:r>
      <w:r w:rsidRPr="410BF0A4">
        <w:rPr>
          <w:rFonts w:ascii="Tahoma" w:eastAsia="Tahoma" w:hAnsi="Tahoma" w:cs="Tahoma"/>
          <w:b/>
          <w:bCs/>
          <w:sz w:val="22"/>
          <w:szCs w:val="22"/>
        </w:rPr>
        <w:t>PASLAUGŲ PIRKIMO</w:t>
      </w:r>
    </w:p>
    <w:p w14:paraId="01F3A000" w14:textId="77777777" w:rsidR="000808AD" w:rsidRPr="001D67AC" w:rsidRDefault="000808AD" w:rsidP="410BF0A4">
      <w:pPr>
        <w:shd w:val="clear" w:color="auto" w:fill="FFFFFF" w:themeFill="background1"/>
        <w:spacing w:after="0" w:line="240" w:lineRule="auto"/>
        <w:jc w:val="center"/>
        <w:rPr>
          <w:rFonts w:ascii="Tahoma" w:eastAsia="Tahoma" w:hAnsi="Tahoma" w:cs="Tahoma"/>
          <w:sz w:val="22"/>
          <w:szCs w:val="22"/>
        </w:rPr>
      </w:pPr>
      <w:r w:rsidRPr="410BF0A4">
        <w:rPr>
          <w:rFonts w:ascii="Tahoma" w:eastAsia="Tahoma" w:hAnsi="Tahoma" w:cs="Tahoma"/>
          <w:b/>
          <w:bCs/>
          <w:sz w:val="22"/>
          <w:szCs w:val="22"/>
        </w:rPr>
        <w:t xml:space="preserve">PAGAL 20_____ _____________ KVIETIMĄ Nr. ____ </w:t>
      </w:r>
    </w:p>
    <w:p w14:paraId="7A4DE05C" w14:textId="77777777" w:rsidR="000808AD" w:rsidRPr="001D67AC" w:rsidRDefault="000808AD" w:rsidP="410BF0A4">
      <w:pPr>
        <w:shd w:val="clear" w:color="auto" w:fill="FFFFFF" w:themeFill="background1"/>
        <w:spacing w:after="0" w:line="240" w:lineRule="auto"/>
        <w:jc w:val="center"/>
        <w:rPr>
          <w:rFonts w:ascii="Tahoma" w:eastAsia="Tahoma" w:hAnsi="Tahoma" w:cs="Tahoma"/>
          <w:b/>
          <w:bCs/>
          <w:color w:val="000000"/>
          <w:sz w:val="22"/>
          <w:szCs w:val="22"/>
        </w:rPr>
      </w:pPr>
      <w:r w:rsidRPr="410BF0A4">
        <w:rPr>
          <w:rFonts w:ascii="Tahoma" w:eastAsia="Tahoma" w:hAnsi="Tahoma" w:cs="Tahoma"/>
          <w:sz w:val="22"/>
          <w:szCs w:val="22"/>
        </w:rPr>
        <w:t>____________</w:t>
      </w:r>
    </w:p>
    <w:p w14:paraId="18A52AC1" w14:textId="77777777" w:rsidR="000808AD" w:rsidRPr="001D67AC" w:rsidRDefault="000808AD" w:rsidP="410BF0A4">
      <w:pPr>
        <w:shd w:val="clear" w:color="auto" w:fill="FFFFFF" w:themeFill="background1"/>
        <w:spacing w:after="0" w:line="240" w:lineRule="auto"/>
        <w:jc w:val="center"/>
        <w:rPr>
          <w:rFonts w:ascii="Tahoma" w:eastAsia="Tahoma" w:hAnsi="Tahoma" w:cs="Tahoma"/>
          <w:color w:val="000000"/>
          <w:sz w:val="22"/>
          <w:szCs w:val="22"/>
        </w:rPr>
      </w:pPr>
      <w:r w:rsidRPr="410BF0A4">
        <w:rPr>
          <w:rFonts w:ascii="Tahoma" w:eastAsia="Tahoma" w:hAnsi="Tahoma" w:cs="Tahoma"/>
          <w:color w:val="000000" w:themeColor="text1"/>
          <w:sz w:val="22"/>
          <w:szCs w:val="22"/>
        </w:rPr>
        <w:t>(Data)</w:t>
      </w:r>
    </w:p>
    <w:p w14:paraId="1365E5F0" w14:textId="77777777" w:rsidR="000808AD" w:rsidRPr="001D67AC" w:rsidRDefault="000808AD" w:rsidP="410BF0A4">
      <w:pPr>
        <w:shd w:val="clear" w:color="auto" w:fill="FFFFFF" w:themeFill="background1"/>
        <w:spacing w:after="0" w:line="240" w:lineRule="auto"/>
        <w:jc w:val="center"/>
        <w:rPr>
          <w:rFonts w:ascii="Tahoma" w:eastAsia="Tahoma" w:hAnsi="Tahoma" w:cs="Tahoma"/>
          <w:color w:val="000000"/>
          <w:sz w:val="22"/>
          <w:szCs w:val="22"/>
        </w:rPr>
      </w:pPr>
      <w:r w:rsidRPr="410BF0A4">
        <w:rPr>
          <w:rFonts w:ascii="Tahoma" w:eastAsia="Tahoma" w:hAnsi="Tahoma" w:cs="Tahoma"/>
          <w:color w:val="000000" w:themeColor="text1"/>
          <w:sz w:val="22"/>
          <w:szCs w:val="22"/>
        </w:rPr>
        <w:t>_____________</w:t>
      </w:r>
    </w:p>
    <w:p w14:paraId="4732E807" w14:textId="77777777" w:rsidR="000808AD" w:rsidRPr="001D67AC" w:rsidRDefault="000808AD" w:rsidP="410BF0A4">
      <w:pPr>
        <w:shd w:val="clear" w:color="auto" w:fill="FFFFFF" w:themeFill="background1"/>
        <w:spacing w:after="0" w:line="240" w:lineRule="auto"/>
        <w:jc w:val="center"/>
        <w:rPr>
          <w:rFonts w:ascii="Tahoma" w:eastAsia="Tahoma" w:hAnsi="Tahoma" w:cs="Tahoma"/>
          <w:color w:val="000000"/>
          <w:sz w:val="22"/>
          <w:szCs w:val="22"/>
        </w:rPr>
      </w:pPr>
      <w:r w:rsidRPr="410BF0A4">
        <w:rPr>
          <w:rFonts w:ascii="Tahoma" w:eastAsia="Tahoma" w:hAnsi="Tahoma" w:cs="Tahoma"/>
          <w:color w:val="000000" w:themeColor="text1"/>
          <w:sz w:val="22"/>
          <w:szCs w:val="22"/>
        </w:rPr>
        <w:t>(Sudarymo vieta)</w:t>
      </w:r>
    </w:p>
    <w:p w14:paraId="06FC2518" w14:textId="77777777" w:rsidR="000808AD" w:rsidRPr="001D67AC" w:rsidRDefault="000808AD" w:rsidP="410BF0A4">
      <w:pPr>
        <w:spacing w:line="240" w:lineRule="auto"/>
        <w:jc w:val="center"/>
        <w:rPr>
          <w:rFonts w:ascii="Tahoma" w:eastAsia="Tahoma" w:hAnsi="Tahoma" w:cs="Tahoma"/>
          <w:sz w:val="22"/>
          <w:szCs w:val="22"/>
        </w:rPr>
      </w:pPr>
    </w:p>
    <w:p w14:paraId="1227C750" w14:textId="77777777" w:rsidR="000808AD" w:rsidRPr="001D67AC" w:rsidRDefault="000808AD" w:rsidP="410BF0A4">
      <w:pPr>
        <w:pBdr>
          <w:top w:val="none" w:sz="0" w:space="0" w:color="000000"/>
          <w:left w:val="none" w:sz="0" w:space="0" w:color="000000"/>
          <w:bottom w:val="none" w:sz="0" w:space="0" w:color="000000"/>
          <w:right w:val="none" w:sz="0" w:space="0" w:color="000000"/>
        </w:pBdr>
        <w:suppressAutoHyphens/>
        <w:spacing w:line="240" w:lineRule="auto"/>
        <w:jc w:val="center"/>
        <w:rPr>
          <w:rFonts w:ascii="Tahoma" w:eastAsia="Tahoma" w:hAnsi="Tahoma" w:cs="Tahoma"/>
          <w:b/>
          <w:bCs/>
          <w:sz w:val="22"/>
          <w:szCs w:val="22"/>
          <w:lang w:eastAsia="zh-CN"/>
        </w:rPr>
      </w:pPr>
      <w:r w:rsidRPr="410BF0A4">
        <w:rPr>
          <w:rFonts w:ascii="Tahoma" w:eastAsia="Tahoma" w:hAnsi="Tahoma" w:cs="Tahoma"/>
          <w:b/>
          <w:bCs/>
          <w:sz w:val="22"/>
          <w:szCs w:val="22"/>
          <w:lang w:eastAsia="zh-CN"/>
        </w:rPr>
        <w:t>1. Informacija apie Paslaugos teikėją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0808AD" w:rsidRPr="001D67AC" w14:paraId="423748F3" w14:textId="77777777" w:rsidTr="410BF0A4">
        <w:tc>
          <w:tcPr>
            <w:tcW w:w="5485" w:type="dxa"/>
            <w:tcBorders>
              <w:top w:val="single" w:sz="4" w:space="0" w:color="auto"/>
              <w:left w:val="single" w:sz="4" w:space="0" w:color="auto"/>
              <w:bottom w:val="single" w:sz="4" w:space="0" w:color="auto"/>
              <w:right w:val="single" w:sz="4" w:space="0" w:color="auto"/>
            </w:tcBorders>
            <w:hideMark/>
          </w:tcPr>
          <w:p w14:paraId="1B160761" w14:textId="5ACA83E4" w:rsidR="000808AD" w:rsidRPr="001D67AC" w:rsidRDefault="00626B73" w:rsidP="410BF0A4">
            <w:pPr>
              <w:spacing w:after="0" w:line="240" w:lineRule="auto"/>
              <w:rPr>
                <w:rFonts w:ascii="Tahoma" w:eastAsia="Tahoma" w:hAnsi="Tahoma" w:cs="Tahoma"/>
                <w:sz w:val="22"/>
                <w:szCs w:val="22"/>
              </w:rPr>
            </w:pPr>
            <w:r w:rsidRPr="410BF0A4">
              <w:rPr>
                <w:rFonts w:ascii="Tahoma" w:eastAsia="Tahoma" w:hAnsi="Tahoma" w:cs="Tahoma"/>
                <w:sz w:val="22"/>
                <w:szCs w:val="22"/>
              </w:rPr>
              <w:t>Tiekėjo arba ūkio subjektų grupės dalyvių pavadinimas (-ai), juridinio asmens kodas (-ai) (jeigu pasiūlymą teikia fizinis asmuo – verslo ar individualios veiklos pažymėjimo Nr. ar pan.), adresas (-ai)</w:t>
            </w:r>
          </w:p>
        </w:tc>
        <w:tc>
          <w:tcPr>
            <w:tcW w:w="4433" w:type="dxa"/>
            <w:tcBorders>
              <w:top w:val="single" w:sz="4" w:space="0" w:color="auto"/>
              <w:left w:val="single" w:sz="4" w:space="0" w:color="auto"/>
              <w:bottom w:val="single" w:sz="4" w:space="0" w:color="auto"/>
              <w:right w:val="single" w:sz="4" w:space="0" w:color="auto"/>
            </w:tcBorders>
          </w:tcPr>
          <w:p w14:paraId="3725DA5F" w14:textId="77777777" w:rsidR="000808AD" w:rsidRPr="001D67AC" w:rsidRDefault="000808AD" w:rsidP="410BF0A4">
            <w:pPr>
              <w:spacing w:after="0" w:line="240" w:lineRule="auto"/>
              <w:rPr>
                <w:rFonts w:ascii="Tahoma" w:eastAsia="Tahoma" w:hAnsi="Tahoma" w:cs="Tahoma"/>
                <w:sz w:val="22"/>
                <w:szCs w:val="22"/>
              </w:rPr>
            </w:pPr>
          </w:p>
        </w:tc>
      </w:tr>
      <w:tr w:rsidR="000808AD" w:rsidRPr="001D67AC" w14:paraId="465876FB" w14:textId="77777777" w:rsidTr="410BF0A4">
        <w:tc>
          <w:tcPr>
            <w:tcW w:w="5485" w:type="dxa"/>
            <w:tcBorders>
              <w:top w:val="single" w:sz="4" w:space="0" w:color="auto"/>
              <w:left w:val="single" w:sz="4" w:space="0" w:color="auto"/>
              <w:bottom w:val="single" w:sz="4" w:space="0" w:color="auto"/>
              <w:right w:val="single" w:sz="4" w:space="0" w:color="auto"/>
            </w:tcBorders>
          </w:tcPr>
          <w:p w14:paraId="5DF67555" w14:textId="14FCB72B" w:rsidR="000808AD" w:rsidRPr="001D67AC" w:rsidRDefault="00626B73" w:rsidP="410BF0A4">
            <w:pPr>
              <w:spacing w:after="0" w:line="240" w:lineRule="auto"/>
              <w:rPr>
                <w:rFonts w:ascii="Tahoma" w:eastAsia="Tahoma" w:hAnsi="Tahoma" w:cs="Tahoma"/>
                <w:sz w:val="22"/>
                <w:szCs w:val="22"/>
              </w:rPr>
            </w:pPr>
            <w:r w:rsidRPr="410BF0A4">
              <w:rPr>
                <w:rFonts w:ascii="Tahoma" w:eastAsia="Tahoma" w:hAnsi="Tahoma" w:cs="Tahoma"/>
                <w:sz w:val="22"/>
                <w:szCs w:val="22"/>
              </w:rPr>
              <w:t>Tiekėjo kolegialus valdymo ir (ar) priežiūros organas (nurodoma jeigu turi)</w:t>
            </w:r>
          </w:p>
        </w:tc>
        <w:tc>
          <w:tcPr>
            <w:tcW w:w="4433" w:type="dxa"/>
            <w:tcBorders>
              <w:top w:val="single" w:sz="4" w:space="0" w:color="auto"/>
              <w:left w:val="single" w:sz="4" w:space="0" w:color="auto"/>
              <w:bottom w:val="single" w:sz="4" w:space="0" w:color="auto"/>
              <w:right w:val="single" w:sz="4" w:space="0" w:color="auto"/>
            </w:tcBorders>
          </w:tcPr>
          <w:p w14:paraId="53001CAA" w14:textId="77777777" w:rsidR="000808AD" w:rsidRPr="001D67AC" w:rsidRDefault="000808AD" w:rsidP="410BF0A4">
            <w:pPr>
              <w:spacing w:after="0" w:line="240" w:lineRule="auto"/>
              <w:rPr>
                <w:rFonts w:ascii="Tahoma" w:eastAsia="Tahoma" w:hAnsi="Tahoma" w:cs="Tahoma"/>
                <w:sz w:val="22"/>
                <w:szCs w:val="22"/>
              </w:rPr>
            </w:pPr>
          </w:p>
        </w:tc>
      </w:tr>
      <w:tr w:rsidR="000808AD" w:rsidRPr="001D67AC" w14:paraId="356A3A45" w14:textId="77777777" w:rsidTr="410BF0A4">
        <w:tc>
          <w:tcPr>
            <w:tcW w:w="5485" w:type="dxa"/>
            <w:tcBorders>
              <w:top w:val="single" w:sz="4" w:space="0" w:color="auto"/>
              <w:left w:val="single" w:sz="4" w:space="0" w:color="auto"/>
              <w:bottom w:val="single" w:sz="4" w:space="0" w:color="auto"/>
              <w:right w:val="single" w:sz="4" w:space="0" w:color="auto"/>
            </w:tcBorders>
          </w:tcPr>
          <w:p w14:paraId="4AD95120" w14:textId="271B7671" w:rsidR="000808AD" w:rsidRPr="001D67AC" w:rsidRDefault="00626B73" w:rsidP="410BF0A4">
            <w:pPr>
              <w:spacing w:after="0"/>
              <w:jc w:val="both"/>
              <w:rPr>
                <w:rFonts w:ascii="Tahoma" w:eastAsia="Tahoma" w:hAnsi="Tahoma" w:cs="Tahoma"/>
                <w:sz w:val="22"/>
                <w:szCs w:val="22"/>
                <w:lang w:eastAsia="en-US"/>
              </w:rPr>
            </w:pPr>
            <w:r w:rsidRPr="410BF0A4">
              <w:rPr>
                <w:rFonts w:ascii="Tahoma" w:eastAsia="Tahoma" w:hAnsi="Tahoma" w:cs="Tahoma"/>
                <w:sz w:val="22"/>
                <w:szCs w:val="22"/>
                <w:lang w:eastAsia="en-US"/>
              </w:rPr>
              <w:t>Ūkio subjektų grupės dalyvis, atstovaujantis arba vadovaujantis ūkio subjektų grupei (pildoma,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0E0A1F94" w14:textId="77777777" w:rsidR="000808AD" w:rsidRPr="001D67AC" w:rsidRDefault="000808AD" w:rsidP="410BF0A4">
            <w:pPr>
              <w:spacing w:after="0" w:line="240" w:lineRule="auto"/>
              <w:rPr>
                <w:rFonts w:ascii="Tahoma" w:eastAsia="Tahoma" w:hAnsi="Tahoma" w:cs="Tahoma"/>
                <w:sz w:val="22"/>
                <w:szCs w:val="22"/>
              </w:rPr>
            </w:pPr>
          </w:p>
        </w:tc>
      </w:tr>
      <w:tr w:rsidR="000808AD" w:rsidRPr="001D67AC" w14:paraId="5E4E7C6C" w14:textId="77777777" w:rsidTr="410BF0A4">
        <w:tc>
          <w:tcPr>
            <w:tcW w:w="5485" w:type="dxa"/>
            <w:tcBorders>
              <w:top w:val="single" w:sz="4" w:space="0" w:color="auto"/>
              <w:left w:val="single" w:sz="4" w:space="0" w:color="auto"/>
              <w:bottom w:val="single" w:sz="4" w:space="0" w:color="auto"/>
              <w:right w:val="single" w:sz="4" w:space="0" w:color="auto"/>
            </w:tcBorders>
          </w:tcPr>
          <w:p w14:paraId="474A4A2C" w14:textId="3DB2895F" w:rsidR="000808AD" w:rsidRPr="001D67AC" w:rsidRDefault="00626B73" w:rsidP="410BF0A4">
            <w:pPr>
              <w:spacing w:after="0" w:line="240" w:lineRule="auto"/>
              <w:rPr>
                <w:rFonts w:ascii="Tahoma" w:eastAsia="Tahoma" w:hAnsi="Tahoma" w:cs="Tahoma"/>
                <w:sz w:val="22"/>
                <w:szCs w:val="22"/>
              </w:rPr>
            </w:pPr>
            <w:r w:rsidRPr="410BF0A4">
              <w:rPr>
                <w:rFonts w:ascii="Tahoma" w:eastAsia="Tahoma" w:hAnsi="Tahoma" w:cs="Tahoma"/>
                <w:sz w:val="22"/>
                <w:szCs w:val="22"/>
              </w:rPr>
              <w:t>Asmens, įgalioto pasirašyti pasiūlymą, vardas ir pavardė</w:t>
            </w:r>
            <w:r>
              <w:tab/>
            </w:r>
            <w:r>
              <w:tab/>
            </w:r>
            <w:r>
              <w:tab/>
            </w:r>
          </w:p>
        </w:tc>
        <w:tc>
          <w:tcPr>
            <w:tcW w:w="4433" w:type="dxa"/>
            <w:tcBorders>
              <w:top w:val="single" w:sz="4" w:space="0" w:color="auto"/>
              <w:left w:val="single" w:sz="4" w:space="0" w:color="auto"/>
              <w:bottom w:val="single" w:sz="4" w:space="0" w:color="auto"/>
              <w:right w:val="single" w:sz="4" w:space="0" w:color="auto"/>
            </w:tcBorders>
          </w:tcPr>
          <w:p w14:paraId="080C636A" w14:textId="77777777" w:rsidR="000808AD" w:rsidRPr="001D67AC" w:rsidRDefault="000808AD" w:rsidP="410BF0A4">
            <w:pPr>
              <w:spacing w:after="0" w:line="240" w:lineRule="auto"/>
              <w:rPr>
                <w:rFonts w:ascii="Tahoma" w:eastAsia="Tahoma" w:hAnsi="Tahoma" w:cs="Tahoma"/>
                <w:sz w:val="22"/>
                <w:szCs w:val="22"/>
              </w:rPr>
            </w:pPr>
          </w:p>
        </w:tc>
      </w:tr>
      <w:tr w:rsidR="00626B73" w:rsidRPr="001D67AC" w14:paraId="60878190" w14:textId="77777777" w:rsidTr="410BF0A4">
        <w:tc>
          <w:tcPr>
            <w:tcW w:w="5485" w:type="dxa"/>
            <w:tcBorders>
              <w:top w:val="single" w:sz="4" w:space="0" w:color="auto"/>
              <w:left w:val="single" w:sz="4" w:space="0" w:color="auto"/>
              <w:bottom w:val="single" w:sz="4" w:space="0" w:color="auto"/>
              <w:right w:val="single" w:sz="4" w:space="0" w:color="auto"/>
            </w:tcBorders>
          </w:tcPr>
          <w:p w14:paraId="7778C8AA" w14:textId="055BFA41" w:rsidR="00626B73" w:rsidRPr="00626B73" w:rsidRDefault="00626B73" w:rsidP="410BF0A4">
            <w:pPr>
              <w:spacing w:after="0" w:line="240" w:lineRule="auto"/>
              <w:rPr>
                <w:rFonts w:ascii="Tahoma" w:eastAsia="Tahoma" w:hAnsi="Tahoma" w:cs="Tahoma"/>
                <w:sz w:val="22"/>
                <w:szCs w:val="22"/>
              </w:rPr>
            </w:pPr>
            <w:r w:rsidRPr="410BF0A4">
              <w:rPr>
                <w:rFonts w:ascii="Tahoma" w:eastAsia="Tahoma" w:hAnsi="Tahoma" w:cs="Tahoma"/>
                <w:sz w:val="22"/>
                <w:szCs w:val="22"/>
              </w:rPr>
              <w:t>Asmens, įgalioto bendrauti su perkančiąją organizacija, kontaktinė informacija (vardas, pavardė, tel., el. p.)</w:t>
            </w:r>
          </w:p>
        </w:tc>
        <w:tc>
          <w:tcPr>
            <w:tcW w:w="4433" w:type="dxa"/>
            <w:tcBorders>
              <w:top w:val="single" w:sz="4" w:space="0" w:color="auto"/>
              <w:left w:val="single" w:sz="4" w:space="0" w:color="auto"/>
              <w:bottom w:val="single" w:sz="4" w:space="0" w:color="auto"/>
              <w:right w:val="single" w:sz="4" w:space="0" w:color="auto"/>
            </w:tcBorders>
          </w:tcPr>
          <w:p w14:paraId="6FB72807" w14:textId="77777777" w:rsidR="00626B73" w:rsidRPr="001D67AC" w:rsidRDefault="00626B73" w:rsidP="410BF0A4">
            <w:pPr>
              <w:spacing w:after="0" w:line="240" w:lineRule="auto"/>
              <w:rPr>
                <w:rFonts w:ascii="Tahoma" w:eastAsia="Tahoma" w:hAnsi="Tahoma" w:cs="Tahoma"/>
                <w:sz w:val="22"/>
                <w:szCs w:val="22"/>
              </w:rPr>
            </w:pPr>
          </w:p>
        </w:tc>
      </w:tr>
    </w:tbl>
    <w:p w14:paraId="04082DCE" w14:textId="77777777" w:rsidR="000808AD" w:rsidRPr="001D67AC" w:rsidRDefault="000808AD" w:rsidP="410BF0A4">
      <w:pPr>
        <w:spacing w:line="240" w:lineRule="auto"/>
        <w:jc w:val="both"/>
        <w:rPr>
          <w:rFonts w:ascii="Tahoma" w:eastAsia="Tahoma" w:hAnsi="Tahoma" w:cs="Tahoma"/>
          <w:sz w:val="22"/>
          <w:szCs w:val="22"/>
        </w:rPr>
      </w:pPr>
      <w:r w:rsidRPr="410BF0A4">
        <w:rPr>
          <w:rFonts w:ascii="Tahoma" w:eastAsia="Tahoma" w:hAnsi="Tahoma" w:cs="Tahoma"/>
          <w:sz w:val="22"/>
          <w:szCs w:val="22"/>
        </w:rPr>
        <w:t>1. Šiuo atnaujintu pasiūlymu pažymime, kad sutinkame su Kvietime ir Užduotyje nustatytomis sąlygomis bei Preliminariosios sutarties Nr. ____________, sudarytos _______ [data], sąlygomis.</w:t>
      </w:r>
    </w:p>
    <w:p w14:paraId="48D1E0E5" w14:textId="77777777" w:rsidR="000808AD" w:rsidRPr="001D67AC" w:rsidRDefault="000808AD" w:rsidP="410BF0A4">
      <w:pPr>
        <w:spacing w:line="240" w:lineRule="auto"/>
        <w:jc w:val="both"/>
        <w:rPr>
          <w:rFonts w:ascii="Tahoma" w:eastAsia="Tahoma" w:hAnsi="Tahoma" w:cs="Tahoma"/>
          <w:sz w:val="22"/>
          <w:szCs w:val="22"/>
        </w:rPr>
      </w:pPr>
      <w:r w:rsidRPr="410BF0A4">
        <w:rPr>
          <w:rFonts w:ascii="Tahoma" w:eastAsia="Tahoma" w:hAnsi="Tahoma" w:cs="Tahoma"/>
          <w:sz w:val="22"/>
          <w:szCs w:val="22"/>
        </w:rPr>
        <w:t xml:space="preserve">2. Pasiūlymas galioja iki termino, nustatyto Kvietime. Atsižvelgdami į Kvietime ir Užduotyje išdėstytas sąlygas, teikiame savo atnaujintą pasiūlymą ir duomenis apie mūsų pasirengimą įvykdyti numatomą sudaryti Pagrindinę sutartį. </w:t>
      </w:r>
    </w:p>
    <w:p w14:paraId="36AD9FB6" w14:textId="77777777" w:rsidR="000808AD" w:rsidRPr="001D67AC" w:rsidRDefault="000808AD" w:rsidP="410BF0A4">
      <w:pPr>
        <w:spacing w:line="240" w:lineRule="auto"/>
        <w:jc w:val="both"/>
        <w:rPr>
          <w:rFonts w:ascii="Tahoma" w:eastAsia="Tahoma" w:hAnsi="Tahoma" w:cs="Tahoma"/>
          <w:sz w:val="22"/>
          <w:szCs w:val="22"/>
        </w:rPr>
      </w:pPr>
      <w:r w:rsidRPr="410BF0A4">
        <w:rPr>
          <w:rFonts w:ascii="Tahoma" w:eastAsia="Tahoma" w:hAnsi="Tahoma" w:cs="Tahoma"/>
          <w:sz w:val="22"/>
          <w:szCs w:val="22"/>
        </w:rPr>
        <w:t xml:space="preserve">3. Pateikdami pasiūlymą patvirtiname, kad pirkimui Nr. ______ pateiktame Europos bendrajame viešųjų pirkimų dokumente (EBVPD) nurodyta informacija, kuri pateikta perkančiajai organizacijai, teikiant pasiūlymą dėl preliminariosios sutarties sudarymo, yra: </w:t>
      </w:r>
    </w:p>
    <w:p w14:paraId="3DD4DFE2" w14:textId="77777777" w:rsidR="000808AD" w:rsidRPr="001D67AC" w:rsidRDefault="000808AD" w:rsidP="410BF0A4">
      <w:pPr>
        <w:spacing w:line="240" w:lineRule="auto"/>
        <w:rPr>
          <w:rFonts w:ascii="Tahoma" w:eastAsia="Tahoma" w:hAnsi="Tahoma" w:cs="Tahoma"/>
          <w:b/>
          <w:bCs/>
          <w:sz w:val="22"/>
          <w:szCs w:val="22"/>
        </w:rPr>
      </w:pPr>
      <w:r w:rsidRPr="410BF0A4">
        <w:rPr>
          <w:rFonts w:ascii="Tahoma" w:eastAsia="Calibri" w:hAnsi="Tahoma" w:cs="Tahoma"/>
          <w:b/>
          <w:bCs/>
          <w:sz w:val="22"/>
          <w:szCs w:val="22"/>
        </w:rPr>
        <w:fldChar w:fldCharType="begin">
          <w:ffData>
            <w:name w:val="Check15"/>
            <w:enabled/>
            <w:calcOnExit w:val="0"/>
            <w:checkBox>
              <w:sizeAuto/>
              <w:default w:val="0"/>
            </w:checkBox>
          </w:ffData>
        </w:fldChar>
      </w:r>
      <w:r w:rsidRPr="410BF0A4">
        <w:rPr>
          <w:rFonts w:ascii="Tahoma" w:eastAsia="Calibri" w:hAnsi="Tahoma" w:cs="Tahoma"/>
          <w:b/>
          <w:bCs/>
          <w:sz w:val="22"/>
          <w:szCs w:val="22"/>
        </w:rPr>
        <w:instrText xml:space="preserve"> FORMCHECKBOX </w:instrText>
      </w:r>
      <w:r w:rsidRPr="410BF0A4">
        <w:rPr>
          <w:rFonts w:ascii="Tahoma" w:eastAsia="Calibri" w:hAnsi="Tahoma" w:cs="Tahoma"/>
          <w:b/>
          <w:bCs/>
          <w:sz w:val="22"/>
          <w:szCs w:val="22"/>
        </w:rPr>
      </w:r>
      <w:r w:rsidRPr="410BF0A4">
        <w:rPr>
          <w:rFonts w:ascii="Tahoma" w:eastAsia="Calibri" w:hAnsi="Tahoma" w:cs="Tahoma"/>
          <w:b/>
          <w:bCs/>
          <w:sz w:val="22"/>
          <w:szCs w:val="22"/>
        </w:rPr>
        <w:fldChar w:fldCharType="separate"/>
      </w:r>
      <w:r w:rsidRPr="410BF0A4">
        <w:rPr>
          <w:rFonts w:ascii="Tahoma" w:eastAsia="Calibri" w:hAnsi="Tahoma" w:cs="Tahoma"/>
          <w:b/>
          <w:bCs/>
          <w:sz w:val="22"/>
          <w:szCs w:val="22"/>
        </w:rPr>
        <w:fldChar w:fldCharType="end"/>
      </w:r>
      <w:r w:rsidRPr="410BF0A4">
        <w:rPr>
          <w:rFonts w:ascii="Tahoma" w:eastAsia="Tahoma" w:hAnsi="Tahoma" w:cs="Tahoma"/>
          <w:b/>
          <w:bCs/>
          <w:sz w:val="22"/>
          <w:szCs w:val="22"/>
        </w:rPr>
        <w:t xml:space="preserve">- nepasikeitusi. </w:t>
      </w:r>
    </w:p>
    <w:p w14:paraId="2A9DC7FB" w14:textId="77777777" w:rsidR="000808AD" w:rsidRPr="001D67AC" w:rsidRDefault="000808AD" w:rsidP="410BF0A4">
      <w:pPr>
        <w:spacing w:line="240" w:lineRule="auto"/>
        <w:rPr>
          <w:rFonts w:ascii="Tahoma" w:eastAsia="Tahoma" w:hAnsi="Tahoma" w:cs="Tahoma"/>
          <w:sz w:val="22"/>
          <w:szCs w:val="22"/>
        </w:rPr>
      </w:pPr>
      <w:r w:rsidRPr="410BF0A4">
        <w:rPr>
          <w:rFonts w:ascii="Tahoma" w:eastAsia="Calibri" w:hAnsi="Tahoma" w:cs="Tahoma"/>
          <w:b/>
          <w:bCs/>
          <w:sz w:val="22"/>
          <w:szCs w:val="22"/>
        </w:rPr>
        <w:fldChar w:fldCharType="begin">
          <w:ffData>
            <w:name w:val="Check15"/>
            <w:enabled/>
            <w:calcOnExit w:val="0"/>
            <w:checkBox>
              <w:sizeAuto/>
              <w:default w:val="0"/>
            </w:checkBox>
          </w:ffData>
        </w:fldChar>
      </w:r>
      <w:r w:rsidRPr="410BF0A4">
        <w:rPr>
          <w:rFonts w:ascii="Tahoma" w:eastAsia="Calibri" w:hAnsi="Tahoma" w:cs="Tahoma"/>
          <w:b/>
          <w:bCs/>
          <w:sz w:val="22"/>
          <w:szCs w:val="22"/>
        </w:rPr>
        <w:instrText xml:space="preserve"> FORMCHECKBOX </w:instrText>
      </w:r>
      <w:r w:rsidRPr="410BF0A4">
        <w:rPr>
          <w:rFonts w:ascii="Tahoma" w:eastAsia="Calibri" w:hAnsi="Tahoma" w:cs="Tahoma"/>
          <w:b/>
          <w:bCs/>
          <w:sz w:val="22"/>
          <w:szCs w:val="22"/>
        </w:rPr>
      </w:r>
      <w:r w:rsidRPr="410BF0A4">
        <w:rPr>
          <w:rFonts w:ascii="Tahoma" w:eastAsia="Calibri" w:hAnsi="Tahoma" w:cs="Tahoma"/>
          <w:b/>
          <w:bCs/>
          <w:sz w:val="22"/>
          <w:szCs w:val="22"/>
        </w:rPr>
        <w:fldChar w:fldCharType="separate"/>
      </w:r>
      <w:r w:rsidRPr="410BF0A4">
        <w:rPr>
          <w:rFonts w:ascii="Tahoma" w:eastAsia="Calibri" w:hAnsi="Tahoma" w:cs="Tahoma"/>
          <w:b/>
          <w:bCs/>
          <w:sz w:val="22"/>
          <w:szCs w:val="22"/>
        </w:rPr>
        <w:fldChar w:fldCharType="end"/>
      </w:r>
      <w:r w:rsidRPr="410BF0A4">
        <w:rPr>
          <w:rFonts w:ascii="Tahoma" w:eastAsia="Tahoma" w:hAnsi="Tahoma" w:cs="Tahoma"/>
          <w:b/>
          <w:bCs/>
          <w:sz w:val="22"/>
          <w:szCs w:val="22"/>
        </w:rPr>
        <w:t xml:space="preserve"> - pasikeitusi*</w:t>
      </w:r>
      <w:r w:rsidRPr="410BF0A4">
        <w:rPr>
          <w:rFonts w:ascii="Tahoma" w:eastAsia="Tahoma" w:hAnsi="Tahoma" w:cs="Tahoma"/>
          <w:sz w:val="22"/>
          <w:szCs w:val="22"/>
        </w:rPr>
        <w:t>.</w:t>
      </w:r>
    </w:p>
    <w:p w14:paraId="5350CE3B" w14:textId="5788F627" w:rsidR="00C05A0B" w:rsidRPr="00C04817" w:rsidRDefault="000808AD" w:rsidP="5D659DF0">
      <w:pPr>
        <w:spacing w:line="240" w:lineRule="auto"/>
        <w:jc w:val="both"/>
        <w:rPr>
          <w:rFonts w:ascii="Tahoma" w:eastAsia="Tahoma" w:hAnsi="Tahoma" w:cs="Tahoma"/>
          <w:b/>
          <w:bCs/>
          <w:i/>
          <w:iCs/>
          <w:sz w:val="22"/>
          <w:szCs w:val="22"/>
        </w:rPr>
      </w:pPr>
      <w:r w:rsidRPr="5D659DF0">
        <w:rPr>
          <w:rFonts w:ascii="Tahoma" w:eastAsia="Tahoma" w:hAnsi="Tahoma" w:cs="Tahoma"/>
          <w:i/>
          <w:iCs/>
          <w:sz w:val="22"/>
          <w:szCs w:val="22"/>
        </w:rPr>
        <w:t>Pastaba: *</w:t>
      </w:r>
      <w:r w:rsidRPr="00C04817">
        <w:rPr>
          <w:rFonts w:ascii="Tahoma" w:eastAsia="Tahoma" w:hAnsi="Tahoma" w:cs="Tahoma"/>
          <w:b/>
          <w:bCs/>
          <w:i/>
          <w:iCs/>
          <w:sz w:val="22"/>
          <w:szCs w:val="22"/>
        </w:rPr>
        <w:t>Jeigu teikiant Atnaujintą pasiūlymą, EBVPD nurodyta informacija yra pasikeitusi, tuomet Paslaugų teikėjas kartu su Atnaujintu pasiūlymu,</w:t>
      </w:r>
      <w:r w:rsidR="00B22786" w:rsidRPr="00C04817">
        <w:rPr>
          <w:rFonts w:ascii="Tahoma" w:eastAsia="Tahoma" w:hAnsi="Tahoma" w:cs="Tahoma"/>
          <w:b/>
          <w:bCs/>
          <w:i/>
          <w:iCs/>
          <w:sz w:val="22"/>
          <w:szCs w:val="22"/>
        </w:rPr>
        <w:t xml:space="preserve"> pateikia atnaujintą EBVPD</w:t>
      </w:r>
      <w:r w:rsidR="001B2C17" w:rsidRPr="00C04817">
        <w:rPr>
          <w:rFonts w:ascii="Tahoma" w:eastAsia="Tahoma" w:hAnsi="Tahoma" w:cs="Tahoma"/>
          <w:b/>
          <w:bCs/>
          <w:i/>
          <w:iCs/>
          <w:sz w:val="22"/>
          <w:szCs w:val="22"/>
        </w:rPr>
        <w:t xml:space="preserve">. </w:t>
      </w:r>
      <w:r w:rsidRPr="00C04817">
        <w:rPr>
          <w:rFonts w:ascii="Tahoma" w:eastAsia="Tahoma" w:hAnsi="Tahoma" w:cs="Tahoma"/>
          <w:b/>
          <w:bCs/>
          <w:i/>
          <w:iCs/>
          <w:sz w:val="22"/>
          <w:szCs w:val="22"/>
        </w:rPr>
        <w:t xml:space="preserve"> </w:t>
      </w:r>
    </w:p>
    <w:p w14:paraId="517B91A5" w14:textId="6DD5802A" w:rsidR="00AE74A8" w:rsidRPr="00AE74A8" w:rsidRDefault="00AE74A8" w:rsidP="00C04817">
      <w:pPr>
        <w:spacing w:line="240" w:lineRule="auto"/>
        <w:ind w:firstLine="1296"/>
        <w:jc w:val="both"/>
        <w:rPr>
          <w:rFonts w:ascii="Tahoma" w:eastAsia="Tahoma" w:hAnsi="Tahoma" w:cs="Tahoma"/>
          <w:i/>
          <w:iCs/>
          <w:sz w:val="22"/>
          <w:szCs w:val="22"/>
        </w:rPr>
      </w:pPr>
      <w:r w:rsidRPr="00AE74A8">
        <w:rPr>
          <w:rFonts w:ascii="Tahoma" w:eastAsia="Tahoma" w:hAnsi="Tahoma" w:cs="Tahoma"/>
          <w:i/>
          <w:iCs/>
          <w:sz w:val="22"/>
          <w:szCs w:val="22"/>
        </w:rPr>
        <w:t xml:space="preserve">Prieš nustatydama laimėjusį pasiūlymą, perkančioji organizacija reikalaus, kad ekonomiškai naudingiausią pasiūlymą pateikęs dalyvis pateiktų aktualius dokumentus, patvirtinančius atitiktį kvalifikacijos reikalavimams. Pažymų, patvirtinančių Viešųjų pirkimų įstatymo 46 straipsnyje nurodytų tiekėjo pašalinimo pagrindų nebuvimą perkančioji organizacija reikalaus tik turėdama pagrįstų abejonių dėl tiekėjo patikimumo. </w:t>
      </w:r>
    </w:p>
    <w:p w14:paraId="15679C66" w14:textId="77777777" w:rsidR="00AE74A8" w:rsidRPr="00895D0E" w:rsidRDefault="00AE74A8" w:rsidP="5D659DF0">
      <w:pPr>
        <w:spacing w:line="240" w:lineRule="auto"/>
        <w:jc w:val="both"/>
        <w:rPr>
          <w:rFonts w:ascii="Tahoma" w:eastAsia="Tahoma" w:hAnsi="Tahoma" w:cs="Tahoma"/>
          <w:i/>
          <w:iCs/>
          <w:sz w:val="22"/>
          <w:szCs w:val="22"/>
        </w:rPr>
      </w:pPr>
    </w:p>
    <w:p w14:paraId="615B3A12" w14:textId="5B7C3E63" w:rsidR="000808AD" w:rsidRPr="001D67AC" w:rsidRDefault="000808AD" w:rsidP="410BF0A4">
      <w:pPr>
        <w:spacing w:line="240" w:lineRule="auto"/>
        <w:jc w:val="both"/>
        <w:rPr>
          <w:rFonts w:ascii="Tahoma" w:eastAsia="Tahoma" w:hAnsi="Tahoma" w:cs="Tahoma"/>
          <w:sz w:val="22"/>
          <w:szCs w:val="22"/>
        </w:rPr>
      </w:pPr>
      <w:r w:rsidRPr="0E059E3A">
        <w:rPr>
          <w:rFonts w:ascii="Tahoma" w:eastAsia="Tahoma" w:hAnsi="Tahoma" w:cs="Tahoma"/>
          <w:sz w:val="22"/>
          <w:szCs w:val="22"/>
        </w:rPr>
        <w:t>4. Pateikdami pasiūlymą patvirtiname, kad paslaugas teiks specialistai, kurie nurodyti Preliminariojoje sutartyje. Šių specialistų kvalifikacija atitinka Konkurso sąlygose (pirkimo Nr. _____) nurodytus kvalifikacijos reikalavimus:</w:t>
      </w:r>
    </w:p>
    <w:p w14:paraId="03CFAD98" w14:textId="77777777" w:rsidR="000808AD" w:rsidRPr="001D67AC" w:rsidRDefault="000808AD" w:rsidP="410BF0A4">
      <w:pPr>
        <w:spacing w:line="240" w:lineRule="auto"/>
        <w:rPr>
          <w:rFonts w:ascii="Tahoma" w:eastAsia="Tahoma" w:hAnsi="Tahoma" w:cs="Tahoma"/>
          <w:b/>
          <w:bCs/>
          <w:sz w:val="22"/>
          <w:szCs w:val="22"/>
        </w:rPr>
      </w:pPr>
      <w:r w:rsidRPr="410BF0A4">
        <w:rPr>
          <w:rFonts w:ascii="Tahoma" w:eastAsia="Tahoma" w:hAnsi="Tahoma" w:cs="Tahoma"/>
          <w:sz w:val="22"/>
          <w:szCs w:val="22"/>
        </w:rPr>
        <w:t xml:space="preserve"> </w:t>
      </w:r>
      <w:r w:rsidRPr="410BF0A4">
        <w:rPr>
          <w:rFonts w:ascii="Tahoma" w:eastAsia="Calibri" w:hAnsi="Tahoma" w:cs="Tahoma"/>
          <w:b/>
          <w:bCs/>
          <w:sz w:val="22"/>
          <w:szCs w:val="22"/>
        </w:rPr>
        <w:fldChar w:fldCharType="begin">
          <w:ffData>
            <w:name w:val="Check15"/>
            <w:enabled/>
            <w:calcOnExit w:val="0"/>
            <w:checkBox>
              <w:sizeAuto/>
              <w:default w:val="0"/>
            </w:checkBox>
          </w:ffData>
        </w:fldChar>
      </w:r>
      <w:r w:rsidRPr="410BF0A4">
        <w:rPr>
          <w:rFonts w:ascii="Tahoma" w:eastAsia="Calibri" w:hAnsi="Tahoma" w:cs="Tahoma"/>
          <w:b/>
          <w:bCs/>
          <w:sz w:val="22"/>
          <w:szCs w:val="22"/>
        </w:rPr>
        <w:instrText xml:space="preserve"> FORMCHECKBOX </w:instrText>
      </w:r>
      <w:r w:rsidRPr="410BF0A4">
        <w:rPr>
          <w:rFonts w:ascii="Tahoma" w:eastAsia="Calibri" w:hAnsi="Tahoma" w:cs="Tahoma"/>
          <w:b/>
          <w:bCs/>
          <w:sz w:val="22"/>
          <w:szCs w:val="22"/>
        </w:rPr>
      </w:r>
      <w:r w:rsidRPr="410BF0A4">
        <w:rPr>
          <w:rFonts w:ascii="Tahoma" w:eastAsia="Calibri" w:hAnsi="Tahoma" w:cs="Tahoma"/>
          <w:b/>
          <w:bCs/>
          <w:sz w:val="22"/>
          <w:szCs w:val="22"/>
        </w:rPr>
        <w:fldChar w:fldCharType="separate"/>
      </w:r>
      <w:r w:rsidRPr="410BF0A4">
        <w:rPr>
          <w:rFonts w:ascii="Tahoma" w:eastAsia="Calibri" w:hAnsi="Tahoma" w:cs="Tahoma"/>
          <w:b/>
          <w:bCs/>
          <w:sz w:val="22"/>
          <w:szCs w:val="22"/>
        </w:rPr>
        <w:fldChar w:fldCharType="end"/>
      </w:r>
      <w:r w:rsidRPr="410BF0A4">
        <w:rPr>
          <w:rFonts w:ascii="Tahoma" w:eastAsia="Tahoma" w:hAnsi="Tahoma" w:cs="Tahoma"/>
          <w:b/>
          <w:bCs/>
          <w:sz w:val="22"/>
          <w:szCs w:val="22"/>
        </w:rPr>
        <w:t xml:space="preserve"> - Taip.</w:t>
      </w:r>
    </w:p>
    <w:p w14:paraId="51435DA9" w14:textId="77777777" w:rsidR="000808AD" w:rsidRPr="001D67AC" w:rsidRDefault="000808AD" w:rsidP="410BF0A4">
      <w:pPr>
        <w:spacing w:line="240" w:lineRule="auto"/>
        <w:rPr>
          <w:rFonts w:ascii="Tahoma" w:eastAsia="Tahoma" w:hAnsi="Tahoma" w:cs="Tahoma"/>
          <w:sz w:val="22"/>
          <w:szCs w:val="22"/>
        </w:rPr>
      </w:pPr>
      <w:r w:rsidRPr="410BF0A4">
        <w:rPr>
          <w:rFonts w:ascii="Tahoma" w:eastAsia="Tahoma" w:hAnsi="Tahoma" w:cs="Tahoma"/>
          <w:b/>
          <w:bCs/>
          <w:sz w:val="22"/>
          <w:szCs w:val="22"/>
        </w:rPr>
        <w:t xml:space="preserve"> </w:t>
      </w:r>
      <w:r w:rsidRPr="410BF0A4">
        <w:rPr>
          <w:rFonts w:ascii="Tahoma" w:eastAsia="Calibri" w:hAnsi="Tahoma" w:cs="Tahoma"/>
          <w:b/>
          <w:bCs/>
          <w:sz w:val="22"/>
          <w:szCs w:val="22"/>
        </w:rPr>
        <w:fldChar w:fldCharType="begin">
          <w:ffData>
            <w:name w:val="Check15"/>
            <w:enabled/>
            <w:calcOnExit w:val="0"/>
            <w:checkBox>
              <w:sizeAuto/>
              <w:default w:val="0"/>
            </w:checkBox>
          </w:ffData>
        </w:fldChar>
      </w:r>
      <w:r w:rsidRPr="410BF0A4">
        <w:rPr>
          <w:rFonts w:ascii="Tahoma" w:eastAsia="Calibri" w:hAnsi="Tahoma" w:cs="Tahoma"/>
          <w:b/>
          <w:bCs/>
          <w:sz w:val="22"/>
          <w:szCs w:val="22"/>
        </w:rPr>
        <w:instrText xml:space="preserve"> FORMCHECKBOX </w:instrText>
      </w:r>
      <w:r w:rsidRPr="410BF0A4">
        <w:rPr>
          <w:rFonts w:ascii="Tahoma" w:eastAsia="Calibri" w:hAnsi="Tahoma" w:cs="Tahoma"/>
          <w:b/>
          <w:bCs/>
          <w:sz w:val="22"/>
          <w:szCs w:val="22"/>
        </w:rPr>
      </w:r>
      <w:r w:rsidRPr="410BF0A4">
        <w:rPr>
          <w:rFonts w:ascii="Tahoma" w:eastAsia="Calibri" w:hAnsi="Tahoma" w:cs="Tahoma"/>
          <w:b/>
          <w:bCs/>
          <w:sz w:val="22"/>
          <w:szCs w:val="22"/>
        </w:rPr>
        <w:fldChar w:fldCharType="separate"/>
      </w:r>
      <w:r w:rsidRPr="410BF0A4">
        <w:rPr>
          <w:rFonts w:ascii="Tahoma" w:eastAsia="Calibri" w:hAnsi="Tahoma" w:cs="Tahoma"/>
          <w:b/>
          <w:bCs/>
          <w:sz w:val="22"/>
          <w:szCs w:val="22"/>
        </w:rPr>
        <w:fldChar w:fldCharType="end"/>
      </w:r>
      <w:r w:rsidRPr="410BF0A4">
        <w:rPr>
          <w:rFonts w:ascii="Tahoma" w:eastAsia="Tahoma" w:hAnsi="Tahoma" w:cs="Tahoma"/>
          <w:b/>
          <w:bCs/>
          <w:sz w:val="22"/>
          <w:szCs w:val="22"/>
        </w:rPr>
        <w:t xml:space="preserve"> - Ne.</w:t>
      </w:r>
    </w:p>
    <w:p w14:paraId="206CF423" w14:textId="77777777" w:rsidR="000808AD" w:rsidRPr="001D67AC" w:rsidRDefault="000808AD" w:rsidP="410BF0A4">
      <w:pPr>
        <w:spacing w:line="240" w:lineRule="auto"/>
        <w:rPr>
          <w:rFonts w:ascii="Tahoma" w:eastAsia="Tahoma" w:hAnsi="Tahoma" w:cs="Tahoma"/>
          <w:sz w:val="22"/>
          <w:szCs w:val="22"/>
        </w:rPr>
      </w:pPr>
      <w:r w:rsidRPr="410BF0A4">
        <w:rPr>
          <w:rFonts w:ascii="Tahoma" w:eastAsia="Tahoma" w:hAnsi="Tahoma" w:cs="Tahoma"/>
          <w:sz w:val="22"/>
          <w:szCs w:val="22"/>
        </w:rPr>
        <w:t>5. Atsižvelgdami į Pirkėjo Kvietime ir Užduotyje išdėstytas sąlygas ir reikalavimus, teikiame Atnaujintą pasiūlymą ir siūlome atlikti paslaugas (pagal techninę užduotį) tokia kaina ir sąlygomis:</w:t>
      </w:r>
    </w:p>
    <w:p w14:paraId="0EDEB118" w14:textId="77777777" w:rsidR="000808AD" w:rsidRPr="001D67AC" w:rsidRDefault="000808AD" w:rsidP="410BF0A4">
      <w:pPr>
        <w:spacing w:line="240" w:lineRule="auto"/>
        <w:jc w:val="right"/>
        <w:rPr>
          <w:rFonts w:ascii="Tahoma" w:eastAsia="Tahoma" w:hAnsi="Tahoma" w:cs="Tahoma"/>
          <w:b/>
          <w:bCs/>
          <w:sz w:val="22"/>
          <w:szCs w:val="22"/>
        </w:rPr>
      </w:pPr>
      <w:r w:rsidRPr="410BF0A4">
        <w:rPr>
          <w:rFonts w:ascii="Tahoma" w:eastAsia="Tahoma" w:hAnsi="Tahoma" w:cs="Tahoma"/>
          <w:b/>
          <w:bCs/>
          <w:sz w:val="22"/>
          <w:szCs w:val="22"/>
        </w:rPr>
        <w:t>1 lentelė</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9"/>
        <w:gridCol w:w="2270"/>
        <w:gridCol w:w="1698"/>
        <w:gridCol w:w="2407"/>
        <w:gridCol w:w="1457"/>
        <w:gridCol w:w="1498"/>
      </w:tblGrid>
      <w:tr w:rsidR="000808AD" w:rsidRPr="001D67AC" w14:paraId="6DB0AA07" w14:textId="77777777" w:rsidTr="410BF0A4">
        <w:trPr>
          <w:tblHeader/>
        </w:trPr>
        <w:tc>
          <w:tcPr>
            <w:tcW w:w="561" w:type="dxa"/>
            <w:shd w:val="clear" w:color="auto" w:fill="D9E2F3" w:themeFill="accent5" w:themeFillTint="33"/>
            <w:vAlign w:val="center"/>
          </w:tcPr>
          <w:p w14:paraId="103C990C" w14:textId="77777777" w:rsidR="000808AD" w:rsidRPr="001D67AC" w:rsidRDefault="000808AD" w:rsidP="410BF0A4">
            <w:pPr>
              <w:spacing w:after="0" w:line="240" w:lineRule="auto"/>
              <w:jc w:val="center"/>
              <w:rPr>
                <w:rFonts w:ascii="Tahoma" w:eastAsia="Tahoma" w:hAnsi="Tahoma" w:cs="Tahoma"/>
                <w:b/>
                <w:bCs/>
                <w:sz w:val="22"/>
                <w:szCs w:val="22"/>
              </w:rPr>
            </w:pPr>
            <w:r w:rsidRPr="410BF0A4">
              <w:rPr>
                <w:rFonts w:ascii="Tahoma" w:eastAsia="Tahoma" w:hAnsi="Tahoma" w:cs="Tahoma"/>
                <w:b/>
                <w:bCs/>
                <w:sz w:val="22"/>
                <w:szCs w:val="22"/>
              </w:rPr>
              <w:t>Eil. Nr.</w:t>
            </w:r>
          </w:p>
        </w:tc>
        <w:tc>
          <w:tcPr>
            <w:tcW w:w="2535" w:type="dxa"/>
            <w:shd w:val="clear" w:color="auto" w:fill="D9E2F3" w:themeFill="accent5" w:themeFillTint="33"/>
            <w:vAlign w:val="center"/>
          </w:tcPr>
          <w:p w14:paraId="7FC82517" w14:textId="77777777" w:rsidR="000808AD" w:rsidRPr="001D67AC" w:rsidRDefault="000808AD" w:rsidP="410BF0A4">
            <w:pPr>
              <w:spacing w:after="0" w:line="240" w:lineRule="auto"/>
              <w:jc w:val="center"/>
              <w:rPr>
                <w:rFonts w:ascii="Tahoma" w:eastAsia="Tahoma" w:hAnsi="Tahoma" w:cs="Tahoma"/>
                <w:b/>
                <w:bCs/>
                <w:sz w:val="22"/>
                <w:szCs w:val="22"/>
              </w:rPr>
            </w:pPr>
            <w:r w:rsidRPr="410BF0A4">
              <w:rPr>
                <w:rFonts w:ascii="Tahoma" w:eastAsia="Tahoma" w:hAnsi="Tahoma" w:cs="Tahoma"/>
                <w:b/>
                <w:bCs/>
                <w:sz w:val="22"/>
                <w:szCs w:val="22"/>
              </w:rPr>
              <w:t>Pirkimo objektas</w:t>
            </w:r>
          </w:p>
        </w:tc>
        <w:tc>
          <w:tcPr>
            <w:tcW w:w="1830" w:type="dxa"/>
            <w:shd w:val="clear" w:color="auto" w:fill="D9E2F3" w:themeFill="accent5" w:themeFillTint="33"/>
            <w:vAlign w:val="center"/>
          </w:tcPr>
          <w:p w14:paraId="3C43EB5A" w14:textId="77777777" w:rsidR="000808AD" w:rsidRPr="001D67AC" w:rsidRDefault="000808AD" w:rsidP="410BF0A4">
            <w:pPr>
              <w:spacing w:after="0" w:line="240" w:lineRule="auto"/>
              <w:jc w:val="center"/>
              <w:rPr>
                <w:rFonts w:ascii="Tahoma" w:eastAsia="Tahoma" w:hAnsi="Tahoma" w:cs="Tahoma"/>
                <w:b/>
                <w:bCs/>
                <w:sz w:val="22"/>
                <w:szCs w:val="22"/>
              </w:rPr>
            </w:pPr>
            <w:r w:rsidRPr="410BF0A4">
              <w:rPr>
                <w:rFonts w:ascii="Tahoma" w:eastAsia="Tahoma" w:hAnsi="Tahoma" w:cs="Tahoma"/>
                <w:b/>
                <w:bCs/>
                <w:sz w:val="22"/>
                <w:szCs w:val="22"/>
              </w:rPr>
              <w:t>Mato vienetas</w:t>
            </w:r>
          </w:p>
        </w:tc>
        <w:tc>
          <w:tcPr>
            <w:tcW w:w="1758" w:type="dxa"/>
            <w:shd w:val="clear" w:color="auto" w:fill="D9E2F3" w:themeFill="accent5" w:themeFillTint="33"/>
            <w:vAlign w:val="center"/>
          </w:tcPr>
          <w:p w14:paraId="14A8A940" w14:textId="647C62CE" w:rsidR="000808AD" w:rsidRPr="001D67AC" w:rsidRDefault="000808AD" w:rsidP="410BF0A4">
            <w:pPr>
              <w:spacing w:after="0" w:line="240" w:lineRule="auto"/>
              <w:jc w:val="center"/>
              <w:rPr>
                <w:rFonts w:ascii="Tahoma" w:eastAsia="Tahoma" w:hAnsi="Tahoma" w:cs="Tahoma"/>
                <w:b/>
                <w:bCs/>
                <w:sz w:val="22"/>
                <w:szCs w:val="22"/>
              </w:rPr>
            </w:pPr>
            <w:r w:rsidRPr="410BF0A4">
              <w:rPr>
                <w:rFonts w:ascii="Tahoma" w:eastAsia="Tahoma" w:hAnsi="Tahoma" w:cs="Tahoma"/>
                <w:b/>
                <w:bCs/>
                <w:sz w:val="22"/>
                <w:szCs w:val="22"/>
              </w:rPr>
              <w:t>Kiekis</w:t>
            </w:r>
            <w:r w:rsidR="003B29CE">
              <w:rPr>
                <w:rFonts w:ascii="Tahoma" w:eastAsia="Tahoma" w:hAnsi="Tahoma" w:cs="Tahoma"/>
                <w:b/>
                <w:bCs/>
                <w:sz w:val="22"/>
                <w:szCs w:val="22"/>
              </w:rPr>
              <w:t>/Preliminarus kiekis</w:t>
            </w:r>
          </w:p>
        </w:tc>
        <w:tc>
          <w:tcPr>
            <w:tcW w:w="1549" w:type="dxa"/>
            <w:shd w:val="clear" w:color="auto" w:fill="D9E2F3" w:themeFill="accent5" w:themeFillTint="33"/>
            <w:vAlign w:val="center"/>
          </w:tcPr>
          <w:p w14:paraId="2571AFA7" w14:textId="7FE56FB5" w:rsidR="000808AD" w:rsidRPr="001D67AC" w:rsidRDefault="000808AD" w:rsidP="410BF0A4">
            <w:pPr>
              <w:spacing w:after="0" w:line="240" w:lineRule="auto"/>
              <w:jc w:val="center"/>
              <w:rPr>
                <w:rFonts w:ascii="Tahoma" w:eastAsia="Tahoma" w:hAnsi="Tahoma" w:cs="Tahoma"/>
                <w:b/>
                <w:bCs/>
                <w:sz w:val="22"/>
                <w:szCs w:val="22"/>
              </w:rPr>
            </w:pPr>
            <w:r w:rsidRPr="410BF0A4">
              <w:rPr>
                <w:rFonts w:ascii="Tahoma" w:eastAsia="Tahoma" w:hAnsi="Tahoma" w:cs="Tahoma"/>
                <w:b/>
                <w:bCs/>
                <w:sz w:val="22"/>
                <w:szCs w:val="22"/>
              </w:rPr>
              <w:t>Mato vieneto įkainis</w:t>
            </w:r>
            <w:r w:rsidR="00FA4E4C">
              <w:rPr>
                <w:rFonts w:ascii="Tahoma" w:eastAsia="Tahoma" w:hAnsi="Tahoma" w:cs="Tahoma"/>
                <w:b/>
                <w:bCs/>
                <w:sz w:val="22"/>
                <w:szCs w:val="22"/>
                <w:lang w:val="en-US"/>
              </w:rPr>
              <w:t>*</w:t>
            </w:r>
            <w:r w:rsidRPr="410BF0A4">
              <w:rPr>
                <w:rFonts w:ascii="Tahoma" w:eastAsia="Tahoma" w:hAnsi="Tahoma" w:cs="Tahoma"/>
                <w:b/>
                <w:bCs/>
                <w:sz w:val="22"/>
                <w:szCs w:val="22"/>
              </w:rPr>
              <w:t xml:space="preserve"> EUR be PVM</w:t>
            </w:r>
          </w:p>
        </w:tc>
        <w:tc>
          <w:tcPr>
            <w:tcW w:w="1656" w:type="dxa"/>
            <w:shd w:val="clear" w:color="auto" w:fill="D9E2F3" w:themeFill="accent5" w:themeFillTint="33"/>
            <w:vAlign w:val="center"/>
          </w:tcPr>
          <w:p w14:paraId="156C6460" w14:textId="77777777" w:rsidR="000808AD" w:rsidRPr="001D67AC" w:rsidRDefault="000808AD" w:rsidP="410BF0A4">
            <w:pPr>
              <w:spacing w:after="0" w:line="240" w:lineRule="auto"/>
              <w:jc w:val="center"/>
              <w:rPr>
                <w:rFonts w:ascii="Tahoma" w:eastAsia="Tahoma" w:hAnsi="Tahoma" w:cs="Tahoma"/>
                <w:b/>
                <w:bCs/>
                <w:sz w:val="22"/>
                <w:szCs w:val="22"/>
              </w:rPr>
            </w:pPr>
            <w:r w:rsidRPr="410BF0A4">
              <w:rPr>
                <w:rFonts w:ascii="Tahoma" w:eastAsia="Tahoma" w:hAnsi="Tahoma" w:cs="Tahoma"/>
                <w:b/>
                <w:bCs/>
                <w:sz w:val="22"/>
                <w:szCs w:val="22"/>
              </w:rPr>
              <w:t>Kaina EUR</w:t>
            </w:r>
            <w:r w:rsidRPr="410BF0A4">
              <w:rPr>
                <w:rFonts w:ascii="Tahoma" w:eastAsia="Tahoma" w:hAnsi="Tahoma" w:cs="Tahoma"/>
                <w:b/>
                <w:bCs/>
                <w:color w:val="FF0000"/>
                <w:sz w:val="22"/>
                <w:szCs w:val="22"/>
              </w:rPr>
              <w:t xml:space="preserve"> </w:t>
            </w:r>
            <w:r w:rsidRPr="410BF0A4">
              <w:rPr>
                <w:rFonts w:ascii="Tahoma" w:eastAsia="Tahoma" w:hAnsi="Tahoma" w:cs="Tahoma"/>
                <w:b/>
                <w:bCs/>
                <w:sz w:val="22"/>
                <w:szCs w:val="22"/>
              </w:rPr>
              <w:t>be PVM</w:t>
            </w:r>
          </w:p>
          <w:p w14:paraId="7A536E05" w14:textId="77777777" w:rsidR="000808AD" w:rsidRPr="001D67AC" w:rsidRDefault="000808AD" w:rsidP="410BF0A4">
            <w:pPr>
              <w:spacing w:after="0" w:line="240" w:lineRule="auto"/>
              <w:jc w:val="center"/>
              <w:rPr>
                <w:rFonts w:ascii="Tahoma" w:eastAsia="Tahoma" w:hAnsi="Tahoma" w:cs="Tahoma"/>
                <w:i/>
                <w:iCs/>
                <w:sz w:val="22"/>
                <w:szCs w:val="22"/>
              </w:rPr>
            </w:pPr>
            <w:r w:rsidRPr="410BF0A4">
              <w:rPr>
                <w:rFonts w:ascii="Tahoma" w:eastAsia="Tahoma" w:hAnsi="Tahoma" w:cs="Tahoma"/>
                <w:i/>
                <w:iCs/>
                <w:sz w:val="22"/>
                <w:szCs w:val="22"/>
              </w:rPr>
              <w:t>(4x5)</w:t>
            </w:r>
          </w:p>
        </w:tc>
      </w:tr>
      <w:tr w:rsidR="000808AD" w:rsidRPr="001D67AC" w14:paraId="0AC99642" w14:textId="77777777" w:rsidTr="410BF0A4">
        <w:trPr>
          <w:trHeight w:val="296"/>
          <w:tblHeader/>
        </w:trPr>
        <w:tc>
          <w:tcPr>
            <w:tcW w:w="561" w:type="dxa"/>
            <w:vAlign w:val="center"/>
          </w:tcPr>
          <w:p w14:paraId="2D77C442" w14:textId="77777777" w:rsidR="000808AD" w:rsidRPr="001D67AC" w:rsidRDefault="000808AD" w:rsidP="410BF0A4">
            <w:pPr>
              <w:spacing w:after="0" w:line="240" w:lineRule="auto"/>
              <w:jc w:val="center"/>
              <w:rPr>
                <w:rFonts w:ascii="Tahoma" w:eastAsia="Tahoma" w:hAnsi="Tahoma" w:cs="Tahoma"/>
                <w:i/>
                <w:iCs/>
                <w:sz w:val="22"/>
                <w:szCs w:val="22"/>
              </w:rPr>
            </w:pPr>
            <w:r w:rsidRPr="410BF0A4">
              <w:rPr>
                <w:rFonts w:ascii="Tahoma" w:eastAsia="Tahoma" w:hAnsi="Tahoma" w:cs="Tahoma"/>
                <w:i/>
                <w:iCs/>
                <w:sz w:val="22"/>
                <w:szCs w:val="22"/>
              </w:rPr>
              <w:t>1</w:t>
            </w:r>
          </w:p>
        </w:tc>
        <w:tc>
          <w:tcPr>
            <w:tcW w:w="2535" w:type="dxa"/>
            <w:vAlign w:val="center"/>
          </w:tcPr>
          <w:p w14:paraId="66B0D93D" w14:textId="77777777" w:rsidR="000808AD" w:rsidRPr="001D67AC" w:rsidRDefault="000808AD" w:rsidP="410BF0A4">
            <w:pPr>
              <w:spacing w:after="0" w:line="240" w:lineRule="auto"/>
              <w:jc w:val="center"/>
              <w:rPr>
                <w:rFonts w:ascii="Tahoma" w:eastAsia="Tahoma" w:hAnsi="Tahoma" w:cs="Tahoma"/>
                <w:i/>
                <w:iCs/>
                <w:sz w:val="22"/>
                <w:szCs w:val="22"/>
              </w:rPr>
            </w:pPr>
            <w:r w:rsidRPr="410BF0A4">
              <w:rPr>
                <w:rFonts w:ascii="Tahoma" w:eastAsia="Tahoma" w:hAnsi="Tahoma" w:cs="Tahoma"/>
                <w:i/>
                <w:iCs/>
                <w:sz w:val="22"/>
                <w:szCs w:val="22"/>
              </w:rPr>
              <w:t>2</w:t>
            </w:r>
          </w:p>
        </w:tc>
        <w:tc>
          <w:tcPr>
            <w:tcW w:w="1830" w:type="dxa"/>
            <w:vAlign w:val="center"/>
          </w:tcPr>
          <w:p w14:paraId="298ADB05" w14:textId="77777777" w:rsidR="000808AD" w:rsidRPr="001D67AC" w:rsidRDefault="000808AD" w:rsidP="410BF0A4">
            <w:pPr>
              <w:spacing w:after="0" w:line="240" w:lineRule="auto"/>
              <w:jc w:val="center"/>
              <w:rPr>
                <w:rFonts w:ascii="Tahoma" w:eastAsia="Tahoma" w:hAnsi="Tahoma" w:cs="Tahoma"/>
                <w:i/>
                <w:iCs/>
                <w:sz w:val="22"/>
                <w:szCs w:val="22"/>
              </w:rPr>
            </w:pPr>
            <w:r w:rsidRPr="410BF0A4">
              <w:rPr>
                <w:rFonts w:ascii="Tahoma" w:eastAsia="Tahoma" w:hAnsi="Tahoma" w:cs="Tahoma"/>
                <w:i/>
                <w:iCs/>
                <w:sz w:val="22"/>
                <w:szCs w:val="22"/>
              </w:rPr>
              <w:t>3</w:t>
            </w:r>
          </w:p>
        </w:tc>
        <w:tc>
          <w:tcPr>
            <w:tcW w:w="1758" w:type="dxa"/>
            <w:vAlign w:val="center"/>
          </w:tcPr>
          <w:p w14:paraId="4F010AD5" w14:textId="77777777" w:rsidR="000808AD" w:rsidRPr="001D67AC" w:rsidRDefault="000808AD" w:rsidP="410BF0A4">
            <w:pPr>
              <w:spacing w:after="0" w:line="240" w:lineRule="auto"/>
              <w:jc w:val="center"/>
              <w:rPr>
                <w:rFonts w:ascii="Tahoma" w:eastAsia="Tahoma" w:hAnsi="Tahoma" w:cs="Tahoma"/>
                <w:i/>
                <w:iCs/>
                <w:sz w:val="22"/>
                <w:szCs w:val="22"/>
              </w:rPr>
            </w:pPr>
            <w:r w:rsidRPr="410BF0A4">
              <w:rPr>
                <w:rFonts w:ascii="Tahoma" w:eastAsia="Tahoma" w:hAnsi="Tahoma" w:cs="Tahoma"/>
                <w:i/>
                <w:iCs/>
                <w:sz w:val="22"/>
                <w:szCs w:val="22"/>
              </w:rPr>
              <w:t>4</w:t>
            </w:r>
          </w:p>
        </w:tc>
        <w:tc>
          <w:tcPr>
            <w:tcW w:w="1549" w:type="dxa"/>
            <w:vAlign w:val="center"/>
          </w:tcPr>
          <w:p w14:paraId="76097A2C" w14:textId="77777777" w:rsidR="000808AD" w:rsidRPr="001D67AC" w:rsidRDefault="000808AD" w:rsidP="410BF0A4">
            <w:pPr>
              <w:spacing w:after="0" w:line="240" w:lineRule="auto"/>
              <w:jc w:val="center"/>
              <w:rPr>
                <w:rFonts w:ascii="Tahoma" w:eastAsia="Tahoma" w:hAnsi="Tahoma" w:cs="Tahoma"/>
                <w:i/>
                <w:iCs/>
                <w:sz w:val="22"/>
                <w:szCs w:val="22"/>
              </w:rPr>
            </w:pPr>
            <w:r w:rsidRPr="410BF0A4">
              <w:rPr>
                <w:rFonts w:ascii="Tahoma" w:eastAsia="Tahoma" w:hAnsi="Tahoma" w:cs="Tahoma"/>
                <w:i/>
                <w:iCs/>
                <w:sz w:val="22"/>
                <w:szCs w:val="22"/>
              </w:rPr>
              <w:t>5</w:t>
            </w:r>
          </w:p>
        </w:tc>
        <w:tc>
          <w:tcPr>
            <w:tcW w:w="1656" w:type="dxa"/>
            <w:vAlign w:val="center"/>
          </w:tcPr>
          <w:p w14:paraId="64A0E04B" w14:textId="77777777" w:rsidR="000808AD" w:rsidRPr="001D67AC" w:rsidRDefault="000808AD" w:rsidP="410BF0A4">
            <w:pPr>
              <w:spacing w:after="0" w:line="240" w:lineRule="auto"/>
              <w:jc w:val="center"/>
              <w:rPr>
                <w:rFonts w:ascii="Tahoma" w:eastAsia="Tahoma" w:hAnsi="Tahoma" w:cs="Tahoma"/>
                <w:i/>
                <w:iCs/>
                <w:sz w:val="22"/>
                <w:szCs w:val="22"/>
              </w:rPr>
            </w:pPr>
            <w:r w:rsidRPr="410BF0A4">
              <w:rPr>
                <w:rFonts w:ascii="Tahoma" w:eastAsia="Tahoma" w:hAnsi="Tahoma" w:cs="Tahoma"/>
                <w:i/>
                <w:iCs/>
                <w:sz w:val="22"/>
                <w:szCs w:val="22"/>
              </w:rPr>
              <w:t>6</w:t>
            </w:r>
          </w:p>
        </w:tc>
      </w:tr>
      <w:tr w:rsidR="000808AD" w:rsidRPr="001D67AC" w14:paraId="79509396" w14:textId="77777777" w:rsidTr="410BF0A4">
        <w:tc>
          <w:tcPr>
            <w:tcW w:w="561" w:type="dxa"/>
          </w:tcPr>
          <w:p w14:paraId="729622DD" w14:textId="77777777" w:rsidR="000808AD" w:rsidRPr="001D67AC" w:rsidRDefault="000808AD" w:rsidP="410BF0A4">
            <w:pPr>
              <w:spacing w:after="0" w:line="240" w:lineRule="auto"/>
              <w:rPr>
                <w:rFonts w:ascii="Tahoma" w:eastAsia="Tahoma" w:hAnsi="Tahoma" w:cs="Tahoma"/>
                <w:sz w:val="22"/>
                <w:szCs w:val="22"/>
              </w:rPr>
            </w:pPr>
            <w:r w:rsidRPr="410BF0A4">
              <w:rPr>
                <w:rFonts w:ascii="Tahoma" w:eastAsia="Tahoma" w:hAnsi="Tahoma" w:cs="Tahoma"/>
                <w:sz w:val="22"/>
                <w:szCs w:val="22"/>
              </w:rPr>
              <w:t>1.</w:t>
            </w:r>
          </w:p>
        </w:tc>
        <w:tc>
          <w:tcPr>
            <w:tcW w:w="2535" w:type="dxa"/>
          </w:tcPr>
          <w:p w14:paraId="04C45DAB" w14:textId="77777777" w:rsidR="000808AD" w:rsidRPr="001D67AC" w:rsidRDefault="000808AD" w:rsidP="410BF0A4">
            <w:pPr>
              <w:spacing w:after="0" w:line="240" w:lineRule="auto"/>
              <w:rPr>
                <w:rFonts w:ascii="Tahoma" w:eastAsia="Tahoma" w:hAnsi="Tahoma" w:cs="Tahoma"/>
                <w:color w:val="00B050"/>
                <w:sz w:val="22"/>
                <w:szCs w:val="22"/>
              </w:rPr>
            </w:pPr>
            <w:r w:rsidRPr="410BF0A4">
              <w:rPr>
                <w:rFonts w:ascii="Tahoma" w:eastAsia="Tahoma" w:hAnsi="Tahoma" w:cs="Tahoma"/>
                <w:sz w:val="22"/>
                <w:szCs w:val="22"/>
              </w:rPr>
              <w:t>...</w:t>
            </w:r>
          </w:p>
        </w:tc>
        <w:tc>
          <w:tcPr>
            <w:tcW w:w="1830" w:type="dxa"/>
            <w:vAlign w:val="center"/>
          </w:tcPr>
          <w:p w14:paraId="7C4A1374" w14:textId="086A66AF" w:rsidR="000808AD" w:rsidRPr="001D67AC" w:rsidRDefault="000808AD" w:rsidP="410BF0A4">
            <w:pPr>
              <w:spacing w:after="0" w:line="240" w:lineRule="auto"/>
              <w:rPr>
                <w:rFonts w:ascii="Tahoma" w:eastAsia="Tahoma" w:hAnsi="Tahoma" w:cs="Tahoma"/>
                <w:color w:val="00B050"/>
                <w:sz w:val="22"/>
                <w:szCs w:val="22"/>
              </w:rPr>
            </w:pPr>
          </w:p>
        </w:tc>
        <w:tc>
          <w:tcPr>
            <w:tcW w:w="1758" w:type="dxa"/>
          </w:tcPr>
          <w:p w14:paraId="40D93B08" w14:textId="77777777" w:rsidR="000808AD" w:rsidRPr="001D67AC" w:rsidRDefault="000808AD" w:rsidP="410BF0A4">
            <w:pPr>
              <w:spacing w:after="0" w:line="240" w:lineRule="auto"/>
              <w:rPr>
                <w:rFonts w:ascii="Tahoma" w:eastAsia="Tahoma" w:hAnsi="Tahoma" w:cs="Tahoma"/>
                <w:color w:val="00B050"/>
                <w:sz w:val="22"/>
                <w:szCs w:val="22"/>
              </w:rPr>
            </w:pPr>
          </w:p>
        </w:tc>
        <w:tc>
          <w:tcPr>
            <w:tcW w:w="1549" w:type="dxa"/>
          </w:tcPr>
          <w:p w14:paraId="68BA7F57" w14:textId="77777777" w:rsidR="000808AD" w:rsidRPr="001D67AC" w:rsidRDefault="000808AD" w:rsidP="410BF0A4">
            <w:pPr>
              <w:spacing w:after="0" w:line="240" w:lineRule="auto"/>
              <w:rPr>
                <w:rFonts w:ascii="Tahoma" w:eastAsia="Tahoma" w:hAnsi="Tahoma" w:cs="Tahoma"/>
                <w:sz w:val="22"/>
                <w:szCs w:val="22"/>
              </w:rPr>
            </w:pPr>
          </w:p>
        </w:tc>
        <w:tc>
          <w:tcPr>
            <w:tcW w:w="1656" w:type="dxa"/>
          </w:tcPr>
          <w:p w14:paraId="55B419DA" w14:textId="77777777" w:rsidR="000808AD" w:rsidRPr="001D67AC" w:rsidRDefault="000808AD" w:rsidP="410BF0A4">
            <w:pPr>
              <w:spacing w:after="0" w:line="240" w:lineRule="auto"/>
              <w:rPr>
                <w:rFonts w:ascii="Tahoma" w:eastAsia="Tahoma" w:hAnsi="Tahoma" w:cs="Tahoma"/>
                <w:sz w:val="22"/>
                <w:szCs w:val="22"/>
              </w:rPr>
            </w:pPr>
          </w:p>
        </w:tc>
      </w:tr>
      <w:tr w:rsidR="000808AD" w:rsidRPr="001D67AC" w14:paraId="599AC984" w14:textId="77777777" w:rsidTr="410BF0A4">
        <w:tc>
          <w:tcPr>
            <w:tcW w:w="561" w:type="dxa"/>
          </w:tcPr>
          <w:p w14:paraId="233AE811" w14:textId="77777777" w:rsidR="000808AD" w:rsidRPr="001D67AC" w:rsidRDefault="000808AD" w:rsidP="410BF0A4">
            <w:pPr>
              <w:spacing w:after="0" w:line="240" w:lineRule="auto"/>
              <w:rPr>
                <w:rFonts w:ascii="Tahoma" w:eastAsia="Tahoma" w:hAnsi="Tahoma" w:cs="Tahoma"/>
                <w:sz w:val="22"/>
                <w:szCs w:val="22"/>
              </w:rPr>
            </w:pPr>
          </w:p>
        </w:tc>
        <w:tc>
          <w:tcPr>
            <w:tcW w:w="2535" w:type="dxa"/>
          </w:tcPr>
          <w:p w14:paraId="25E59058" w14:textId="77777777" w:rsidR="000808AD" w:rsidRPr="001D67AC" w:rsidRDefault="000808AD" w:rsidP="410BF0A4">
            <w:pPr>
              <w:spacing w:after="0" w:line="240" w:lineRule="auto"/>
              <w:rPr>
                <w:rFonts w:ascii="Tahoma" w:eastAsia="Tahoma" w:hAnsi="Tahoma" w:cs="Tahoma"/>
                <w:sz w:val="22"/>
                <w:szCs w:val="22"/>
              </w:rPr>
            </w:pPr>
          </w:p>
        </w:tc>
        <w:tc>
          <w:tcPr>
            <w:tcW w:w="1830" w:type="dxa"/>
            <w:vAlign w:val="center"/>
          </w:tcPr>
          <w:p w14:paraId="72DF5456" w14:textId="77777777" w:rsidR="000808AD" w:rsidRPr="001D67AC" w:rsidRDefault="000808AD" w:rsidP="410BF0A4">
            <w:pPr>
              <w:spacing w:after="0" w:line="240" w:lineRule="auto"/>
              <w:rPr>
                <w:rFonts w:ascii="Tahoma" w:eastAsia="Tahoma" w:hAnsi="Tahoma" w:cs="Tahoma"/>
                <w:sz w:val="22"/>
                <w:szCs w:val="22"/>
              </w:rPr>
            </w:pPr>
          </w:p>
        </w:tc>
        <w:tc>
          <w:tcPr>
            <w:tcW w:w="1758" w:type="dxa"/>
          </w:tcPr>
          <w:p w14:paraId="7CB3554F" w14:textId="77777777" w:rsidR="000808AD" w:rsidRPr="001D67AC" w:rsidRDefault="000808AD" w:rsidP="410BF0A4">
            <w:pPr>
              <w:spacing w:after="0" w:line="240" w:lineRule="auto"/>
              <w:rPr>
                <w:rFonts w:ascii="Tahoma" w:eastAsia="Tahoma" w:hAnsi="Tahoma" w:cs="Tahoma"/>
                <w:sz w:val="22"/>
                <w:szCs w:val="22"/>
              </w:rPr>
            </w:pPr>
          </w:p>
        </w:tc>
        <w:tc>
          <w:tcPr>
            <w:tcW w:w="1549" w:type="dxa"/>
          </w:tcPr>
          <w:p w14:paraId="06DCB176" w14:textId="77777777" w:rsidR="000808AD" w:rsidRPr="001D67AC" w:rsidRDefault="000808AD" w:rsidP="410BF0A4">
            <w:pPr>
              <w:spacing w:after="0" w:line="240" w:lineRule="auto"/>
              <w:rPr>
                <w:rFonts w:ascii="Tahoma" w:eastAsia="Tahoma" w:hAnsi="Tahoma" w:cs="Tahoma"/>
                <w:sz w:val="22"/>
                <w:szCs w:val="22"/>
              </w:rPr>
            </w:pPr>
          </w:p>
        </w:tc>
        <w:tc>
          <w:tcPr>
            <w:tcW w:w="1656" w:type="dxa"/>
          </w:tcPr>
          <w:p w14:paraId="5B90B5C9" w14:textId="77777777" w:rsidR="000808AD" w:rsidRPr="001D67AC" w:rsidRDefault="000808AD" w:rsidP="410BF0A4">
            <w:pPr>
              <w:spacing w:after="0" w:line="240" w:lineRule="auto"/>
              <w:rPr>
                <w:rFonts w:ascii="Tahoma" w:eastAsia="Tahoma" w:hAnsi="Tahoma" w:cs="Tahoma"/>
                <w:sz w:val="22"/>
                <w:szCs w:val="22"/>
              </w:rPr>
            </w:pPr>
          </w:p>
        </w:tc>
      </w:tr>
      <w:tr w:rsidR="000808AD" w:rsidRPr="001D67AC" w14:paraId="3B3D636E" w14:textId="77777777" w:rsidTr="410BF0A4">
        <w:tc>
          <w:tcPr>
            <w:tcW w:w="561" w:type="dxa"/>
          </w:tcPr>
          <w:p w14:paraId="2231C391" w14:textId="77777777" w:rsidR="000808AD" w:rsidRPr="001D67AC" w:rsidRDefault="000808AD" w:rsidP="410BF0A4">
            <w:pPr>
              <w:spacing w:after="0" w:line="240" w:lineRule="auto"/>
              <w:rPr>
                <w:rFonts w:ascii="Tahoma" w:eastAsia="Tahoma" w:hAnsi="Tahoma" w:cs="Tahoma"/>
                <w:b/>
                <w:bCs/>
                <w:sz w:val="22"/>
                <w:szCs w:val="22"/>
              </w:rPr>
            </w:pPr>
          </w:p>
        </w:tc>
        <w:tc>
          <w:tcPr>
            <w:tcW w:w="7672" w:type="dxa"/>
            <w:gridSpan w:val="4"/>
          </w:tcPr>
          <w:p w14:paraId="6A2859C1" w14:textId="77777777" w:rsidR="000808AD" w:rsidRPr="001D67AC" w:rsidRDefault="000808AD" w:rsidP="410BF0A4">
            <w:pPr>
              <w:spacing w:after="0" w:line="240" w:lineRule="auto"/>
              <w:rPr>
                <w:rFonts w:ascii="Tahoma" w:eastAsia="Tahoma" w:hAnsi="Tahoma" w:cs="Tahoma"/>
                <w:sz w:val="22"/>
                <w:szCs w:val="22"/>
              </w:rPr>
            </w:pPr>
            <w:r w:rsidRPr="410BF0A4">
              <w:rPr>
                <w:rFonts w:ascii="Tahoma" w:eastAsia="Tahoma" w:hAnsi="Tahoma" w:cs="Tahoma"/>
                <w:b/>
                <w:bCs/>
                <w:sz w:val="22"/>
                <w:szCs w:val="22"/>
              </w:rPr>
              <w:t>Pasiūlymo kaina EUR be PVM (6 stulpelio reikšmių suma)</w:t>
            </w:r>
          </w:p>
        </w:tc>
        <w:tc>
          <w:tcPr>
            <w:tcW w:w="1656" w:type="dxa"/>
          </w:tcPr>
          <w:p w14:paraId="29083747" w14:textId="77777777" w:rsidR="000808AD" w:rsidRPr="001D67AC" w:rsidRDefault="000808AD" w:rsidP="410BF0A4">
            <w:pPr>
              <w:spacing w:after="0" w:line="240" w:lineRule="auto"/>
              <w:rPr>
                <w:rFonts w:ascii="Tahoma" w:eastAsia="Tahoma" w:hAnsi="Tahoma" w:cs="Tahoma"/>
                <w:sz w:val="22"/>
                <w:szCs w:val="22"/>
              </w:rPr>
            </w:pPr>
          </w:p>
        </w:tc>
      </w:tr>
      <w:tr w:rsidR="000808AD" w:rsidRPr="001D67AC" w14:paraId="7A7EE39A" w14:textId="77777777" w:rsidTr="410BF0A4">
        <w:tc>
          <w:tcPr>
            <w:tcW w:w="561" w:type="dxa"/>
          </w:tcPr>
          <w:p w14:paraId="3D1C3520" w14:textId="77777777" w:rsidR="000808AD" w:rsidRPr="001D67AC" w:rsidRDefault="000808AD" w:rsidP="410BF0A4">
            <w:pPr>
              <w:spacing w:after="0" w:line="240" w:lineRule="auto"/>
              <w:rPr>
                <w:rFonts w:ascii="Tahoma" w:eastAsia="Tahoma" w:hAnsi="Tahoma" w:cs="Tahoma"/>
                <w:b/>
                <w:bCs/>
                <w:sz w:val="22"/>
                <w:szCs w:val="22"/>
              </w:rPr>
            </w:pPr>
          </w:p>
        </w:tc>
        <w:tc>
          <w:tcPr>
            <w:tcW w:w="7672" w:type="dxa"/>
            <w:gridSpan w:val="4"/>
          </w:tcPr>
          <w:p w14:paraId="7E2ECF02" w14:textId="77777777" w:rsidR="000808AD" w:rsidRPr="001D67AC" w:rsidRDefault="000808AD" w:rsidP="410BF0A4">
            <w:pPr>
              <w:spacing w:after="0" w:line="240" w:lineRule="auto"/>
              <w:rPr>
                <w:rFonts w:ascii="Tahoma" w:eastAsia="Tahoma" w:hAnsi="Tahoma" w:cs="Tahoma"/>
                <w:sz w:val="22"/>
                <w:szCs w:val="22"/>
              </w:rPr>
            </w:pPr>
            <w:r w:rsidRPr="410BF0A4">
              <w:rPr>
                <w:rFonts w:ascii="Tahoma" w:eastAsia="Tahoma" w:hAnsi="Tahoma" w:cs="Tahoma"/>
                <w:b/>
                <w:bCs/>
                <w:sz w:val="22"/>
                <w:szCs w:val="22"/>
              </w:rPr>
              <w:t xml:space="preserve">PVM </w:t>
            </w:r>
            <w:r w:rsidRPr="410BF0A4">
              <w:rPr>
                <w:rFonts w:ascii="Tahoma" w:eastAsia="Tahoma" w:hAnsi="Tahoma" w:cs="Tahoma"/>
                <w:i/>
                <w:iCs/>
                <w:sz w:val="22"/>
                <w:szCs w:val="22"/>
              </w:rPr>
              <w:t>(pildoma, jei taikoma)</w:t>
            </w:r>
          </w:p>
        </w:tc>
        <w:tc>
          <w:tcPr>
            <w:tcW w:w="1656" w:type="dxa"/>
          </w:tcPr>
          <w:p w14:paraId="64C87D61" w14:textId="77777777" w:rsidR="000808AD" w:rsidRPr="001D67AC" w:rsidRDefault="000808AD" w:rsidP="410BF0A4">
            <w:pPr>
              <w:spacing w:after="0" w:line="240" w:lineRule="auto"/>
              <w:rPr>
                <w:rFonts w:ascii="Tahoma" w:eastAsia="Tahoma" w:hAnsi="Tahoma" w:cs="Tahoma"/>
                <w:sz w:val="22"/>
                <w:szCs w:val="22"/>
              </w:rPr>
            </w:pPr>
          </w:p>
        </w:tc>
      </w:tr>
      <w:tr w:rsidR="000808AD" w:rsidRPr="001D67AC" w14:paraId="33C000C3" w14:textId="77777777" w:rsidTr="410BF0A4">
        <w:tc>
          <w:tcPr>
            <w:tcW w:w="561" w:type="dxa"/>
          </w:tcPr>
          <w:p w14:paraId="70EE8454" w14:textId="77777777" w:rsidR="000808AD" w:rsidRPr="001D67AC" w:rsidRDefault="000808AD" w:rsidP="410BF0A4">
            <w:pPr>
              <w:spacing w:after="0" w:line="240" w:lineRule="auto"/>
              <w:rPr>
                <w:rFonts w:ascii="Tahoma" w:eastAsia="Tahoma" w:hAnsi="Tahoma" w:cs="Tahoma"/>
                <w:b/>
                <w:bCs/>
                <w:sz w:val="22"/>
                <w:szCs w:val="22"/>
              </w:rPr>
            </w:pPr>
          </w:p>
        </w:tc>
        <w:tc>
          <w:tcPr>
            <w:tcW w:w="7672" w:type="dxa"/>
            <w:gridSpan w:val="4"/>
          </w:tcPr>
          <w:p w14:paraId="09576E40" w14:textId="77777777" w:rsidR="000808AD" w:rsidRPr="001D67AC" w:rsidRDefault="000808AD" w:rsidP="410BF0A4">
            <w:pPr>
              <w:spacing w:after="0" w:line="240" w:lineRule="auto"/>
              <w:rPr>
                <w:rFonts w:ascii="Tahoma" w:eastAsia="Tahoma" w:hAnsi="Tahoma" w:cs="Tahoma"/>
                <w:b/>
                <w:bCs/>
                <w:sz w:val="22"/>
                <w:szCs w:val="22"/>
              </w:rPr>
            </w:pPr>
            <w:r w:rsidRPr="410BF0A4">
              <w:rPr>
                <w:rFonts w:ascii="Tahoma" w:eastAsia="Tahoma" w:hAnsi="Tahoma" w:cs="Tahoma"/>
                <w:b/>
                <w:bCs/>
                <w:sz w:val="22"/>
                <w:szCs w:val="22"/>
              </w:rPr>
              <w:t>Pasiūlymo kaina EUR su PVM</w:t>
            </w:r>
          </w:p>
        </w:tc>
        <w:tc>
          <w:tcPr>
            <w:tcW w:w="1656" w:type="dxa"/>
          </w:tcPr>
          <w:p w14:paraId="7A2D37BB" w14:textId="77777777" w:rsidR="000808AD" w:rsidRPr="001D67AC" w:rsidRDefault="000808AD" w:rsidP="410BF0A4">
            <w:pPr>
              <w:spacing w:after="0" w:line="240" w:lineRule="auto"/>
              <w:rPr>
                <w:rFonts w:ascii="Tahoma" w:eastAsia="Tahoma" w:hAnsi="Tahoma" w:cs="Tahoma"/>
                <w:sz w:val="22"/>
                <w:szCs w:val="22"/>
              </w:rPr>
            </w:pPr>
          </w:p>
        </w:tc>
      </w:tr>
    </w:tbl>
    <w:p w14:paraId="67EA0E2E" w14:textId="77777777" w:rsidR="000808AD" w:rsidRPr="001D67AC" w:rsidRDefault="000808AD" w:rsidP="410BF0A4">
      <w:pPr>
        <w:spacing w:line="240" w:lineRule="auto"/>
        <w:jc w:val="right"/>
        <w:rPr>
          <w:rFonts w:ascii="Tahoma" w:eastAsia="Tahoma" w:hAnsi="Tahoma" w:cs="Tahoma"/>
          <w:b/>
          <w:bCs/>
          <w:sz w:val="22"/>
          <w:szCs w:val="22"/>
        </w:rPr>
      </w:pPr>
    </w:p>
    <w:p w14:paraId="192EF6A5" w14:textId="4A455EDD" w:rsidR="000808AD" w:rsidRPr="001D67AC" w:rsidRDefault="000808AD" w:rsidP="00C04817">
      <w:pPr>
        <w:spacing w:line="240" w:lineRule="auto"/>
        <w:jc w:val="both"/>
        <w:rPr>
          <w:rFonts w:ascii="Tahoma" w:eastAsia="Tahoma" w:hAnsi="Tahoma" w:cs="Tahoma"/>
          <w:b/>
          <w:bCs/>
          <w:sz w:val="22"/>
          <w:szCs w:val="22"/>
          <w:u w:val="single"/>
        </w:rPr>
      </w:pPr>
      <w:r w:rsidRPr="0E059E3A">
        <w:rPr>
          <w:rFonts w:ascii="Tahoma" w:eastAsia="Tahoma" w:hAnsi="Tahoma" w:cs="Tahoma"/>
          <w:b/>
          <w:bCs/>
          <w:sz w:val="22"/>
          <w:szCs w:val="22"/>
          <w:u w:val="single"/>
        </w:rPr>
        <w:t>* Nurodytas įkainis negali būti didesnis nei preliminarioje sutartyje 6.</w:t>
      </w:r>
      <w:r w:rsidR="70F05C2C" w:rsidRPr="0E059E3A">
        <w:rPr>
          <w:rFonts w:ascii="Tahoma" w:eastAsia="Tahoma" w:hAnsi="Tahoma" w:cs="Tahoma"/>
          <w:b/>
          <w:bCs/>
          <w:sz w:val="22"/>
          <w:szCs w:val="22"/>
          <w:u w:val="single"/>
        </w:rPr>
        <w:t>2</w:t>
      </w:r>
      <w:r w:rsidRPr="0E059E3A">
        <w:rPr>
          <w:rFonts w:ascii="Tahoma" w:eastAsia="Tahoma" w:hAnsi="Tahoma" w:cs="Tahoma"/>
          <w:b/>
          <w:bCs/>
          <w:sz w:val="22"/>
          <w:szCs w:val="22"/>
          <w:u w:val="single"/>
        </w:rPr>
        <w:t xml:space="preserve"> punkto lentelėje nurodytas įkainis atitinkamo</w:t>
      </w:r>
      <w:r w:rsidR="2B85E39C" w:rsidRPr="0E059E3A">
        <w:rPr>
          <w:rFonts w:ascii="Tahoma" w:eastAsia="Tahoma" w:hAnsi="Tahoma" w:cs="Tahoma"/>
          <w:b/>
          <w:bCs/>
          <w:sz w:val="22"/>
          <w:szCs w:val="22"/>
          <w:u w:val="single"/>
        </w:rPr>
        <w:t>s</w:t>
      </w:r>
      <w:r w:rsidRPr="0E059E3A">
        <w:rPr>
          <w:rFonts w:ascii="Tahoma" w:eastAsia="Tahoma" w:hAnsi="Tahoma" w:cs="Tahoma"/>
          <w:b/>
          <w:bCs/>
          <w:sz w:val="22"/>
          <w:szCs w:val="22"/>
          <w:u w:val="single"/>
        </w:rPr>
        <w:t xml:space="preserve"> paslaugoms.</w:t>
      </w:r>
    </w:p>
    <w:p w14:paraId="39B8DC0D" w14:textId="77777777" w:rsidR="000808AD" w:rsidRPr="001D67AC" w:rsidRDefault="000808AD" w:rsidP="00C04817">
      <w:pPr>
        <w:spacing w:line="240" w:lineRule="auto"/>
        <w:jc w:val="both"/>
        <w:rPr>
          <w:rFonts w:ascii="Tahoma" w:eastAsia="Tahoma" w:hAnsi="Tahoma" w:cs="Tahoma"/>
          <w:sz w:val="22"/>
          <w:szCs w:val="22"/>
        </w:rPr>
      </w:pPr>
      <w:r w:rsidRPr="410BF0A4">
        <w:rPr>
          <w:rFonts w:ascii="Tahoma" w:eastAsia="Tahoma" w:hAnsi="Tahoma" w:cs="Tahoma"/>
          <w:sz w:val="22"/>
          <w:szCs w:val="22"/>
        </w:rPr>
        <w:t xml:space="preserve">Kaina pateikiama dviejų skaičių po kablelio tikslumu. </w:t>
      </w:r>
    </w:p>
    <w:p w14:paraId="03DEBCD6" w14:textId="77777777" w:rsidR="000808AD" w:rsidRPr="001D67AC" w:rsidRDefault="000808AD" w:rsidP="00C04817">
      <w:pPr>
        <w:spacing w:line="240" w:lineRule="auto"/>
        <w:jc w:val="both"/>
        <w:rPr>
          <w:rFonts w:ascii="Tahoma" w:eastAsia="Tahoma" w:hAnsi="Tahoma" w:cs="Tahoma"/>
          <w:sz w:val="22"/>
          <w:szCs w:val="22"/>
        </w:rPr>
      </w:pPr>
      <w:r w:rsidRPr="410BF0A4">
        <w:rPr>
          <w:rFonts w:ascii="Tahoma" w:eastAsia="Tahoma" w:hAnsi="Tahoma" w:cs="Tahoma"/>
          <w:sz w:val="22"/>
          <w:szCs w:val="22"/>
        </w:rPr>
        <w:t>Tais atvejais, kai pagal galiojančius teisės aktus Paslaugų teikėjui nereikia mokėti PVM, jis lentelės eilučių, kuriuose prašoma nurodyti kainą su PVM nepildo ir nurodo priežastis, dėl kurių PVM nemoka.</w:t>
      </w:r>
    </w:p>
    <w:p w14:paraId="12FF169E" w14:textId="77777777" w:rsidR="000808AD" w:rsidRPr="001D67AC" w:rsidRDefault="000808AD" w:rsidP="00C04817">
      <w:pPr>
        <w:spacing w:line="240" w:lineRule="auto"/>
        <w:jc w:val="both"/>
        <w:rPr>
          <w:rFonts w:ascii="Tahoma" w:eastAsia="Tahoma" w:hAnsi="Tahoma" w:cs="Tahoma"/>
          <w:sz w:val="22"/>
          <w:szCs w:val="22"/>
        </w:rPr>
      </w:pPr>
      <w:r w:rsidRPr="410BF0A4">
        <w:rPr>
          <w:rFonts w:ascii="Tahoma" w:eastAsia="Tahoma" w:hAnsi="Tahoma" w:cs="Tahoma"/>
          <w:sz w:val="22"/>
          <w:szCs w:val="22"/>
        </w:rPr>
        <w:t xml:space="preserve">6. Taip pat patvirtiname, kad mūsų atnaujintame pasiūlyme pateikta informacija yra teisinga ir kad mes nenuslėpėme jokios informacijos, kurią buvo prašoma pateikti pirkimo dokumentuose. </w:t>
      </w:r>
    </w:p>
    <w:p w14:paraId="5F1359B4" w14:textId="77777777" w:rsidR="000808AD" w:rsidRPr="001D67AC" w:rsidRDefault="000808AD" w:rsidP="00C04817">
      <w:pPr>
        <w:tabs>
          <w:tab w:val="left" w:pos="1080"/>
          <w:tab w:val="left" w:pos="9360"/>
        </w:tabs>
        <w:spacing w:line="240" w:lineRule="auto"/>
        <w:ind w:left="-142" w:firstLine="568"/>
        <w:jc w:val="both"/>
        <w:rPr>
          <w:rFonts w:ascii="Tahoma" w:eastAsia="Tahoma" w:hAnsi="Tahoma" w:cs="Tahoma"/>
          <w:sz w:val="22"/>
          <w:szCs w:val="22"/>
        </w:rPr>
      </w:pPr>
      <w:r w:rsidRPr="5D659DF0">
        <w:rPr>
          <w:rFonts w:ascii="Tahoma" w:eastAsia="Tahoma" w:hAnsi="Tahoma" w:cs="Tahoma"/>
          <w:sz w:val="22"/>
          <w:szCs w:val="22"/>
        </w:rPr>
        <w:t>Kartu su atnaujintu pasiūlymu pateikiame ir šiuos dokumentus:</w:t>
      </w:r>
    </w:p>
    <w:p w14:paraId="5D80F0F3" w14:textId="10EB24A0" w:rsidR="65584780" w:rsidRDefault="65584780">
      <w:pPr>
        <w:spacing w:after="0" w:line="257" w:lineRule="auto"/>
        <w:jc w:val="both"/>
        <w:rPr>
          <w:rFonts w:ascii="Tahoma" w:eastAsia="Tahoma" w:hAnsi="Tahoma" w:cs="Tahoma"/>
          <w:b/>
          <w:bCs/>
          <w:sz w:val="22"/>
          <w:szCs w:val="22"/>
        </w:rPr>
      </w:pPr>
      <w:r w:rsidRPr="00C04817">
        <w:rPr>
          <w:rFonts w:ascii="Tahoma" w:eastAsia="Tahoma" w:hAnsi="Tahoma" w:cs="Tahoma"/>
          <w:b/>
          <w:bCs/>
          <w:sz w:val="22"/>
          <w:szCs w:val="22"/>
        </w:rPr>
        <w:t>Pridedami dokumentai ir informacija apie konfidencialumą</w:t>
      </w:r>
    </w:p>
    <w:tbl>
      <w:tblPr>
        <w:tblStyle w:val="TableGrid4"/>
        <w:tblW w:w="9574" w:type="dxa"/>
        <w:tblLook w:val="04A0" w:firstRow="1" w:lastRow="0" w:firstColumn="1" w:lastColumn="0" w:noHBand="0" w:noVBand="1"/>
      </w:tblPr>
      <w:tblGrid>
        <w:gridCol w:w="553"/>
        <w:gridCol w:w="1957"/>
        <w:gridCol w:w="1498"/>
        <w:gridCol w:w="1942"/>
        <w:gridCol w:w="1882"/>
        <w:gridCol w:w="1734"/>
        <w:gridCol w:w="8"/>
      </w:tblGrid>
      <w:tr w:rsidR="000E047D" w:rsidRPr="00C67743" w14:paraId="02F723FC" w14:textId="77777777" w:rsidTr="004D6CB3">
        <w:trPr>
          <w:gridAfter w:val="1"/>
          <w:wAfter w:w="8" w:type="dxa"/>
          <w:trHeight w:val="1260"/>
        </w:trPr>
        <w:tc>
          <w:tcPr>
            <w:tcW w:w="553" w:type="dxa"/>
            <w:vMerge w:val="restart"/>
            <w:hideMark/>
          </w:tcPr>
          <w:p w14:paraId="30D9E7D6" w14:textId="77777777" w:rsidR="00C67743" w:rsidRPr="00C67743" w:rsidRDefault="00C67743" w:rsidP="00C67743">
            <w:pPr>
              <w:spacing w:after="0" w:line="240" w:lineRule="auto"/>
              <w:jc w:val="center"/>
              <w:rPr>
                <w:rFonts w:ascii="Tahoma" w:eastAsiaTheme="minorHAnsi" w:hAnsi="Tahoma" w:cs="Tahoma"/>
                <w:b/>
                <w:bCs/>
                <w:kern w:val="2"/>
                <w:sz w:val="22"/>
                <w:szCs w:val="22"/>
                <w:lang w:eastAsia="en-US"/>
                <w14:ligatures w14:val="standardContextual"/>
              </w:rPr>
            </w:pPr>
            <w:r w:rsidRPr="00C67743">
              <w:rPr>
                <w:rFonts w:ascii="Tahoma" w:eastAsiaTheme="minorHAnsi" w:hAnsi="Tahoma" w:cs="Tahoma"/>
                <w:b/>
                <w:bCs/>
                <w:kern w:val="2"/>
                <w:sz w:val="22"/>
                <w:szCs w:val="22"/>
                <w:lang w:eastAsia="en-US"/>
                <w14:ligatures w14:val="standardContextual"/>
              </w:rPr>
              <w:t>Eil. Nr.</w:t>
            </w:r>
          </w:p>
        </w:tc>
        <w:tc>
          <w:tcPr>
            <w:tcW w:w="1957" w:type="dxa"/>
            <w:vMerge w:val="restart"/>
            <w:hideMark/>
          </w:tcPr>
          <w:p w14:paraId="329FBE88" w14:textId="77777777" w:rsidR="00C67743" w:rsidRPr="00C67743" w:rsidRDefault="00C67743" w:rsidP="00C67743">
            <w:pPr>
              <w:spacing w:after="0" w:line="240" w:lineRule="auto"/>
              <w:jc w:val="center"/>
              <w:rPr>
                <w:rFonts w:ascii="Tahoma" w:eastAsiaTheme="minorHAnsi" w:hAnsi="Tahoma" w:cs="Tahoma"/>
                <w:b/>
                <w:bCs/>
                <w:kern w:val="2"/>
                <w:sz w:val="22"/>
                <w:szCs w:val="22"/>
                <w:lang w:eastAsia="en-US"/>
                <w14:ligatures w14:val="standardContextual"/>
              </w:rPr>
            </w:pPr>
            <w:r w:rsidRPr="00C67743">
              <w:rPr>
                <w:rFonts w:ascii="Tahoma" w:eastAsiaTheme="minorHAnsi" w:hAnsi="Tahoma" w:cs="Tahoma"/>
                <w:b/>
                <w:bCs/>
                <w:kern w:val="2"/>
                <w:sz w:val="22"/>
                <w:szCs w:val="22"/>
                <w:lang w:eastAsia="en-US"/>
                <w14:ligatures w14:val="standardContextual"/>
              </w:rPr>
              <w:t>Dokumentai</w:t>
            </w:r>
          </w:p>
        </w:tc>
        <w:tc>
          <w:tcPr>
            <w:tcW w:w="1498" w:type="dxa"/>
            <w:vMerge w:val="restart"/>
            <w:hideMark/>
          </w:tcPr>
          <w:p w14:paraId="355D2D51" w14:textId="77777777" w:rsidR="00C67743" w:rsidRPr="00C67743" w:rsidRDefault="00C67743" w:rsidP="00C67743">
            <w:pPr>
              <w:spacing w:after="0" w:line="240" w:lineRule="auto"/>
              <w:jc w:val="center"/>
              <w:rPr>
                <w:rFonts w:ascii="Tahoma" w:eastAsiaTheme="minorHAnsi" w:hAnsi="Tahoma" w:cs="Tahoma"/>
                <w:b/>
                <w:bCs/>
                <w:kern w:val="2"/>
                <w:sz w:val="22"/>
                <w:szCs w:val="22"/>
                <w:lang w:eastAsia="en-US"/>
                <w14:ligatures w14:val="standardContextual"/>
              </w:rPr>
            </w:pPr>
            <w:r w:rsidRPr="00C67743">
              <w:rPr>
                <w:rFonts w:ascii="Tahoma" w:eastAsiaTheme="minorHAnsi" w:hAnsi="Tahoma" w:cs="Tahoma"/>
                <w:b/>
                <w:bCs/>
                <w:kern w:val="2"/>
                <w:sz w:val="22"/>
                <w:szCs w:val="22"/>
                <w:lang w:eastAsia="en-US"/>
                <w14:ligatures w14:val="standardContextual"/>
              </w:rPr>
              <w:t>Dokumentą privalo pateikti</w:t>
            </w:r>
          </w:p>
        </w:tc>
        <w:tc>
          <w:tcPr>
            <w:tcW w:w="1942" w:type="dxa"/>
            <w:vMerge w:val="restart"/>
            <w:hideMark/>
          </w:tcPr>
          <w:p w14:paraId="52A041F5" w14:textId="77777777" w:rsidR="00C67743" w:rsidRPr="00C67743" w:rsidRDefault="00C67743" w:rsidP="00C67743">
            <w:pPr>
              <w:spacing w:after="0" w:line="240" w:lineRule="auto"/>
              <w:jc w:val="center"/>
              <w:rPr>
                <w:rFonts w:ascii="Tahoma" w:eastAsiaTheme="minorHAnsi" w:hAnsi="Tahoma" w:cs="Tahoma"/>
                <w:b/>
                <w:bCs/>
                <w:kern w:val="2"/>
                <w:sz w:val="22"/>
                <w:szCs w:val="22"/>
                <w:lang w:eastAsia="en-US"/>
                <w14:ligatures w14:val="standardContextual"/>
              </w:rPr>
            </w:pPr>
            <w:r w:rsidRPr="00C67743">
              <w:rPr>
                <w:rFonts w:ascii="Tahoma" w:eastAsiaTheme="minorHAnsi" w:hAnsi="Tahoma" w:cs="Tahoma"/>
                <w:b/>
                <w:bCs/>
                <w:kern w:val="2"/>
                <w:sz w:val="22"/>
                <w:szCs w:val="22"/>
                <w:lang w:eastAsia="en-US"/>
                <w14:ligatures w14:val="standardContextual"/>
              </w:rPr>
              <w:t>Subjektas teikiantis dokumentą</w:t>
            </w:r>
          </w:p>
        </w:tc>
        <w:tc>
          <w:tcPr>
            <w:tcW w:w="1882" w:type="dxa"/>
            <w:hideMark/>
          </w:tcPr>
          <w:p w14:paraId="690F436C" w14:textId="77777777" w:rsidR="00C67743" w:rsidRPr="00C67743" w:rsidRDefault="00C67743" w:rsidP="00C67743">
            <w:pPr>
              <w:spacing w:after="0" w:line="240" w:lineRule="auto"/>
              <w:jc w:val="center"/>
              <w:rPr>
                <w:rFonts w:ascii="Tahoma" w:eastAsiaTheme="minorHAnsi" w:hAnsi="Tahoma" w:cs="Tahoma"/>
                <w:b/>
                <w:bCs/>
                <w:kern w:val="2"/>
                <w:sz w:val="22"/>
                <w:szCs w:val="22"/>
                <w:lang w:eastAsia="en-US"/>
                <w14:ligatures w14:val="standardContextual"/>
              </w:rPr>
            </w:pPr>
            <w:r w:rsidRPr="00C67743">
              <w:rPr>
                <w:rFonts w:ascii="Tahoma" w:eastAsiaTheme="minorHAnsi" w:hAnsi="Tahoma" w:cs="Tahoma"/>
                <w:b/>
                <w:bCs/>
                <w:kern w:val="2"/>
                <w:sz w:val="22"/>
                <w:szCs w:val="22"/>
                <w:lang w:eastAsia="en-US"/>
                <w14:ligatures w14:val="standardContextual"/>
              </w:rPr>
              <w:t>Ar dokumente yra konfidencialios informacijos?</w:t>
            </w:r>
          </w:p>
        </w:tc>
        <w:tc>
          <w:tcPr>
            <w:tcW w:w="1734" w:type="dxa"/>
            <w:vMerge w:val="restart"/>
            <w:hideMark/>
          </w:tcPr>
          <w:p w14:paraId="099A63E6" w14:textId="77777777" w:rsidR="00C67743" w:rsidRPr="00C67743" w:rsidRDefault="00C67743" w:rsidP="00C67743">
            <w:pPr>
              <w:spacing w:after="0" w:line="240" w:lineRule="auto"/>
              <w:jc w:val="center"/>
              <w:rPr>
                <w:rFonts w:ascii="Tahoma" w:eastAsiaTheme="minorHAnsi" w:hAnsi="Tahoma" w:cs="Tahoma"/>
                <w:b/>
                <w:bCs/>
                <w:kern w:val="2"/>
                <w:sz w:val="22"/>
                <w:szCs w:val="22"/>
                <w:lang w:eastAsia="en-US"/>
                <w14:ligatures w14:val="standardContextual"/>
              </w:rPr>
            </w:pPr>
            <w:r w:rsidRPr="00C67743">
              <w:rPr>
                <w:rFonts w:ascii="Tahoma" w:eastAsiaTheme="minorHAnsi" w:hAnsi="Tahoma" w:cs="Tahoma"/>
                <w:b/>
                <w:bCs/>
                <w:kern w:val="2"/>
                <w:sz w:val="22"/>
                <w:szCs w:val="22"/>
                <w:lang w:eastAsia="en-US"/>
                <w14:ligatures w14:val="standardContextual"/>
              </w:rPr>
              <w:t>Paaiškinimas, kokia konkreti informacija dokumente yra konfidenciali ir kodėl</w:t>
            </w:r>
          </w:p>
        </w:tc>
      </w:tr>
      <w:tr w:rsidR="000E047D" w:rsidRPr="00C67743" w14:paraId="3A304658" w14:textId="77777777" w:rsidTr="004D6CB3">
        <w:trPr>
          <w:gridAfter w:val="1"/>
          <w:wAfter w:w="8" w:type="dxa"/>
          <w:trHeight w:val="465"/>
        </w:trPr>
        <w:tc>
          <w:tcPr>
            <w:tcW w:w="553" w:type="dxa"/>
            <w:vMerge/>
            <w:hideMark/>
          </w:tcPr>
          <w:p w14:paraId="5E2C1B37" w14:textId="77777777" w:rsidR="00C67743" w:rsidRPr="00C67743" w:rsidRDefault="00C67743" w:rsidP="00C67743">
            <w:pPr>
              <w:spacing w:after="0" w:line="240" w:lineRule="auto"/>
              <w:rPr>
                <w:rFonts w:ascii="Tahoma" w:eastAsiaTheme="minorHAnsi" w:hAnsi="Tahoma" w:cs="Tahoma"/>
                <w:b/>
                <w:bCs/>
                <w:kern w:val="2"/>
                <w:sz w:val="22"/>
                <w:szCs w:val="22"/>
                <w:lang w:eastAsia="en-US"/>
                <w14:ligatures w14:val="standardContextual"/>
              </w:rPr>
            </w:pPr>
          </w:p>
        </w:tc>
        <w:tc>
          <w:tcPr>
            <w:tcW w:w="1957" w:type="dxa"/>
            <w:vMerge/>
            <w:hideMark/>
          </w:tcPr>
          <w:p w14:paraId="5D1CEE50" w14:textId="77777777" w:rsidR="00C67743" w:rsidRPr="00C67743" w:rsidRDefault="00C67743" w:rsidP="00C67743">
            <w:pPr>
              <w:spacing w:after="0" w:line="240" w:lineRule="auto"/>
              <w:rPr>
                <w:rFonts w:ascii="Tahoma" w:eastAsiaTheme="minorHAnsi" w:hAnsi="Tahoma" w:cs="Tahoma"/>
                <w:b/>
                <w:bCs/>
                <w:kern w:val="2"/>
                <w:sz w:val="22"/>
                <w:szCs w:val="22"/>
                <w:lang w:eastAsia="en-US"/>
                <w14:ligatures w14:val="standardContextual"/>
              </w:rPr>
            </w:pPr>
          </w:p>
        </w:tc>
        <w:tc>
          <w:tcPr>
            <w:tcW w:w="1498" w:type="dxa"/>
            <w:vMerge/>
            <w:hideMark/>
          </w:tcPr>
          <w:p w14:paraId="39EF6208" w14:textId="77777777" w:rsidR="00C67743" w:rsidRPr="00C67743" w:rsidRDefault="00C67743" w:rsidP="00C67743">
            <w:pPr>
              <w:spacing w:after="0" w:line="240" w:lineRule="auto"/>
              <w:rPr>
                <w:rFonts w:ascii="Tahoma" w:eastAsiaTheme="minorHAnsi" w:hAnsi="Tahoma" w:cs="Tahoma"/>
                <w:b/>
                <w:bCs/>
                <w:kern w:val="2"/>
                <w:sz w:val="22"/>
                <w:szCs w:val="22"/>
                <w:lang w:eastAsia="en-US"/>
                <w14:ligatures w14:val="standardContextual"/>
              </w:rPr>
            </w:pPr>
          </w:p>
        </w:tc>
        <w:tc>
          <w:tcPr>
            <w:tcW w:w="1942" w:type="dxa"/>
            <w:vMerge/>
            <w:hideMark/>
          </w:tcPr>
          <w:p w14:paraId="2F90A71F" w14:textId="77777777" w:rsidR="00C67743" w:rsidRPr="00C67743" w:rsidRDefault="00C67743" w:rsidP="00C67743">
            <w:pPr>
              <w:spacing w:after="0" w:line="240" w:lineRule="auto"/>
              <w:rPr>
                <w:rFonts w:ascii="Tahoma" w:eastAsiaTheme="minorHAnsi" w:hAnsi="Tahoma" w:cs="Tahoma"/>
                <w:b/>
                <w:bCs/>
                <w:kern w:val="2"/>
                <w:sz w:val="22"/>
                <w:szCs w:val="22"/>
                <w:lang w:eastAsia="en-US"/>
                <w14:ligatures w14:val="standardContextual"/>
              </w:rPr>
            </w:pPr>
          </w:p>
        </w:tc>
        <w:tc>
          <w:tcPr>
            <w:tcW w:w="1882" w:type="dxa"/>
            <w:noWrap/>
            <w:hideMark/>
          </w:tcPr>
          <w:p w14:paraId="5B681E69" w14:textId="77777777" w:rsidR="00C67743" w:rsidRPr="00C67743" w:rsidRDefault="00C67743" w:rsidP="00C67743">
            <w:pPr>
              <w:spacing w:after="0" w:line="240" w:lineRule="auto"/>
              <w:jc w:val="center"/>
              <w:rPr>
                <w:rFonts w:ascii="Tahoma" w:eastAsiaTheme="minorHAnsi" w:hAnsi="Tahoma" w:cs="Tahoma"/>
                <w:b/>
                <w:bCs/>
                <w:kern w:val="2"/>
                <w:sz w:val="22"/>
                <w:szCs w:val="22"/>
                <w:lang w:eastAsia="en-US"/>
                <w14:ligatures w14:val="standardContextual"/>
              </w:rPr>
            </w:pPr>
            <w:r w:rsidRPr="00C67743">
              <w:rPr>
                <w:rFonts w:ascii="Tahoma" w:eastAsiaTheme="minorHAnsi" w:hAnsi="Tahoma" w:cs="Tahoma"/>
                <w:b/>
                <w:bCs/>
                <w:kern w:val="2"/>
                <w:sz w:val="22"/>
                <w:szCs w:val="22"/>
                <w:lang w:eastAsia="en-US"/>
                <w14:ligatures w14:val="standardContextual"/>
              </w:rPr>
              <w:t>(Taip / Ne)</w:t>
            </w:r>
          </w:p>
        </w:tc>
        <w:tc>
          <w:tcPr>
            <w:tcW w:w="1734" w:type="dxa"/>
            <w:vMerge/>
            <w:hideMark/>
          </w:tcPr>
          <w:p w14:paraId="44638D4B" w14:textId="77777777" w:rsidR="00C67743" w:rsidRPr="00C67743" w:rsidRDefault="00C67743" w:rsidP="00C67743">
            <w:pPr>
              <w:spacing w:after="0" w:line="240" w:lineRule="auto"/>
              <w:rPr>
                <w:rFonts w:ascii="Tahoma" w:eastAsiaTheme="minorHAnsi" w:hAnsi="Tahoma" w:cs="Tahoma"/>
                <w:b/>
                <w:bCs/>
                <w:kern w:val="2"/>
                <w:sz w:val="22"/>
                <w:szCs w:val="22"/>
                <w:lang w:eastAsia="en-US"/>
                <w14:ligatures w14:val="standardContextual"/>
              </w:rPr>
            </w:pPr>
          </w:p>
        </w:tc>
      </w:tr>
      <w:tr w:rsidR="000E047D" w:rsidRPr="00C67743" w14:paraId="7BA7B947" w14:textId="77777777" w:rsidTr="004D6CB3">
        <w:trPr>
          <w:gridAfter w:val="1"/>
          <w:wAfter w:w="8" w:type="dxa"/>
          <w:trHeight w:val="585"/>
        </w:trPr>
        <w:tc>
          <w:tcPr>
            <w:tcW w:w="553" w:type="dxa"/>
            <w:hideMark/>
          </w:tcPr>
          <w:p w14:paraId="69077E79" w14:textId="77777777" w:rsidR="00C67743" w:rsidRPr="00C67743" w:rsidRDefault="00C67743" w:rsidP="00C67743">
            <w:pPr>
              <w:spacing w:after="0" w:line="240" w:lineRule="auto"/>
              <w:jc w:val="center"/>
              <w:rPr>
                <w:rFonts w:ascii="Tahoma" w:eastAsiaTheme="minorHAnsi" w:hAnsi="Tahoma" w:cs="Tahoma"/>
                <w:b/>
                <w:bCs/>
                <w:kern w:val="2"/>
                <w:sz w:val="22"/>
                <w:szCs w:val="22"/>
                <w:lang w:eastAsia="en-US"/>
                <w14:ligatures w14:val="standardContextual"/>
              </w:rPr>
            </w:pPr>
            <w:r w:rsidRPr="00C67743">
              <w:rPr>
                <w:rFonts w:ascii="Tahoma" w:eastAsiaTheme="minorHAnsi" w:hAnsi="Tahoma" w:cs="Tahoma"/>
                <w:b/>
                <w:bCs/>
                <w:kern w:val="2"/>
                <w:sz w:val="22"/>
                <w:szCs w:val="22"/>
                <w:lang w:eastAsia="en-US"/>
                <w14:ligatures w14:val="standardContextual"/>
              </w:rPr>
              <w:t>1</w:t>
            </w:r>
          </w:p>
        </w:tc>
        <w:tc>
          <w:tcPr>
            <w:tcW w:w="1957" w:type="dxa"/>
            <w:hideMark/>
          </w:tcPr>
          <w:p w14:paraId="5F8BE65C" w14:textId="77777777" w:rsidR="00C67743" w:rsidRPr="00C67743" w:rsidRDefault="00C67743" w:rsidP="00C67743">
            <w:pPr>
              <w:spacing w:after="0" w:line="240" w:lineRule="auto"/>
              <w:jc w:val="center"/>
              <w:rPr>
                <w:rFonts w:ascii="Tahoma" w:eastAsiaTheme="minorHAnsi" w:hAnsi="Tahoma" w:cs="Tahoma"/>
                <w:b/>
                <w:bCs/>
                <w:kern w:val="2"/>
                <w:sz w:val="22"/>
                <w:szCs w:val="22"/>
                <w:lang w:eastAsia="en-US"/>
                <w14:ligatures w14:val="standardContextual"/>
              </w:rPr>
            </w:pPr>
            <w:r w:rsidRPr="00C67743">
              <w:rPr>
                <w:rFonts w:ascii="Tahoma" w:eastAsiaTheme="minorHAnsi" w:hAnsi="Tahoma" w:cs="Tahoma"/>
                <w:b/>
                <w:bCs/>
                <w:kern w:val="2"/>
                <w:sz w:val="22"/>
                <w:szCs w:val="22"/>
                <w:lang w:eastAsia="en-US"/>
                <w14:ligatures w14:val="standardContextual"/>
              </w:rPr>
              <w:t>2</w:t>
            </w:r>
          </w:p>
        </w:tc>
        <w:tc>
          <w:tcPr>
            <w:tcW w:w="1498" w:type="dxa"/>
            <w:hideMark/>
          </w:tcPr>
          <w:p w14:paraId="151141AC" w14:textId="77777777" w:rsidR="00C67743" w:rsidRPr="00C67743" w:rsidRDefault="00C67743" w:rsidP="00C67743">
            <w:pPr>
              <w:spacing w:after="0" w:line="240" w:lineRule="auto"/>
              <w:jc w:val="center"/>
              <w:rPr>
                <w:rFonts w:ascii="Tahoma" w:eastAsiaTheme="minorHAnsi" w:hAnsi="Tahoma" w:cs="Tahoma"/>
                <w:b/>
                <w:bCs/>
                <w:kern w:val="2"/>
                <w:sz w:val="22"/>
                <w:szCs w:val="22"/>
                <w:lang w:eastAsia="en-US"/>
                <w14:ligatures w14:val="standardContextual"/>
              </w:rPr>
            </w:pPr>
            <w:r w:rsidRPr="00C67743">
              <w:rPr>
                <w:rFonts w:ascii="Tahoma" w:eastAsiaTheme="minorHAnsi" w:hAnsi="Tahoma" w:cs="Tahoma"/>
                <w:b/>
                <w:bCs/>
                <w:kern w:val="2"/>
                <w:sz w:val="22"/>
                <w:szCs w:val="22"/>
                <w:lang w:eastAsia="en-US"/>
                <w14:ligatures w14:val="standardContextual"/>
              </w:rPr>
              <w:t>3</w:t>
            </w:r>
          </w:p>
        </w:tc>
        <w:tc>
          <w:tcPr>
            <w:tcW w:w="1942" w:type="dxa"/>
            <w:hideMark/>
          </w:tcPr>
          <w:p w14:paraId="52112CB0" w14:textId="77777777" w:rsidR="00C67743" w:rsidRPr="00C67743" w:rsidRDefault="00C67743" w:rsidP="00C67743">
            <w:pPr>
              <w:spacing w:after="0" w:line="240" w:lineRule="auto"/>
              <w:jc w:val="center"/>
              <w:rPr>
                <w:rFonts w:ascii="Tahoma" w:eastAsiaTheme="minorHAnsi" w:hAnsi="Tahoma" w:cs="Tahoma"/>
                <w:b/>
                <w:bCs/>
                <w:kern w:val="2"/>
                <w:sz w:val="22"/>
                <w:szCs w:val="22"/>
                <w:lang w:eastAsia="en-US"/>
                <w14:ligatures w14:val="standardContextual"/>
              </w:rPr>
            </w:pPr>
            <w:r w:rsidRPr="00C67743">
              <w:rPr>
                <w:rFonts w:ascii="Tahoma" w:eastAsiaTheme="minorHAnsi" w:hAnsi="Tahoma" w:cs="Tahoma"/>
                <w:b/>
                <w:bCs/>
                <w:kern w:val="2"/>
                <w:sz w:val="22"/>
                <w:szCs w:val="22"/>
                <w:lang w:eastAsia="en-US"/>
                <w14:ligatures w14:val="standardContextual"/>
              </w:rPr>
              <w:t>4</w:t>
            </w:r>
          </w:p>
        </w:tc>
        <w:tc>
          <w:tcPr>
            <w:tcW w:w="1882" w:type="dxa"/>
            <w:hideMark/>
          </w:tcPr>
          <w:p w14:paraId="77EC4788" w14:textId="77777777" w:rsidR="00C67743" w:rsidRPr="00C67743" w:rsidRDefault="00C67743" w:rsidP="00C67743">
            <w:pPr>
              <w:spacing w:after="0" w:line="240" w:lineRule="auto"/>
              <w:jc w:val="center"/>
              <w:rPr>
                <w:rFonts w:ascii="Tahoma" w:eastAsiaTheme="minorHAnsi" w:hAnsi="Tahoma" w:cs="Tahoma"/>
                <w:b/>
                <w:bCs/>
                <w:kern w:val="2"/>
                <w:sz w:val="22"/>
                <w:szCs w:val="22"/>
                <w:lang w:eastAsia="en-US"/>
                <w14:ligatures w14:val="standardContextual"/>
              </w:rPr>
            </w:pPr>
            <w:r w:rsidRPr="00C67743">
              <w:rPr>
                <w:rFonts w:ascii="Tahoma" w:eastAsiaTheme="minorHAnsi" w:hAnsi="Tahoma" w:cs="Tahoma"/>
                <w:b/>
                <w:bCs/>
                <w:kern w:val="2"/>
                <w:sz w:val="22"/>
                <w:szCs w:val="22"/>
                <w:lang w:eastAsia="en-US"/>
                <w14:ligatures w14:val="standardContextual"/>
              </w:rPr>
              <w:t>5</w:t>
            </w:r>
          </w:p>
        </w:tc>
        <w:tc>
          <w:tcPr>
            <w:tcW w:w="1734" w:type="dxa"/>
            <w:hideMark/>
          </w:tcPr>
          <w:p w14:paraId="3E812651" w14:textId="77777777" w:rsidR="00C67743" w:rsidRPr="00C67743" w:rsidRDefault="00C67743" w:rsidP="00C67743">
            <w:pPr>
              <w:spacing w:after="0" w:line="240" w:lineRule="auto"/>
              <w:jc w:val="center"/>
              <w:rPr>
                <w:rFonts w:ascii="Tahoma" w:eastAsiaTheme="minorHAnsi" w:hAnsi="Tahoma" w:cs="Tahoma"/>
                <w:b/>
                <w:bCs/>
                <w:kern w:val="2"/>
                <w:sz w:val="22"/>
                <w:szCs w:val="22"/>
                <w:lang w:eastAsia="en-US"/>
                <w14:ligatures w14:val="standardContextual"/>
              </w:rPr>
            </w:pPr>
            <w:r w:rsidRPr="00C67743">
              <w:rPr>
                <w:rFonts w:ascii="Tahoma" w:eastAsiaTheme="minorHAnsi" w:hAnsi="Tahoma" w:cs="Tahoma"/>
                <w:b/>
                <w:bCs/>
                <w:kern w:val="2"/>
                <w:sz w:val="22"/>
                <w:szCs w:val="22"/>
                <w:lang w:eastAsia="en-US"/>
                <w14:ligatures w14:val="standardContextual"/>
              </w:rPr>
              <w:t>6</w:t>
            </w:r>
          </w:p>
        </w:tc>
      </w:tr>
      <w:tr w:rsidR="000E047D" w:rsidRPr="00C67743" w14:paraId="61B5E967" w14:textId="77777777" w:rsidTr="004D6CB3">
        <w:trPr>
          <w:gridAfter w:val="1"/>
          <w:wAfter w:w="8" w:type="dxa"/>
          <w:trHeight w:val="615"/>
        </w:trPr>
        <w:tc>
          <w:tcPr>
            <w:tcW w:w="553" w:type="dxa"/>
            <w:hideMark/>
          </w:tcPr>
          <w:p w14:paraId="6C7BE069"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1</w:t>
            </w:r>
          </w:p>
        </w:tc>
        <w:tc>
          <w:tcPr>
            <w:tcW w:w="1957" w:type="dxa"/>
            <w:hideMark/>
          </w:tcPr>
          <w:p w14:paraId="675D13A7"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Jungtinės veiklos sutarties kopija (jei pasiūlymą pateikia ūkio subjektų grupė)</w:t>
            </w:r>
          </w:p>
        </w:tc>
        <w:tc>
          <w:tcPr>
            <w:tcW w:w="1498" w:type="dxa"/>
            <w:hideMark/>
          </w:tcPr>
          <w:p w14:paraId="78C7E314"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Kartu su pasiūlymu</w:t>
            </w:r>
          </w:p>
        </w:tc>
        <w:tc>
          <w:tcPr>
            <w:tcW w:w="1942" w:type="dxa"/>
            <w:hideMark/>
          </w:tcPr>
          <w:p w14:paraId="275F684F"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Tiekėjai</w:t>
            </w:r>
          </w:p>
        </w:tc>
        <w:tc>
          <w:tcPr>
            <w:tcW w:w="1882" w:type="dxa"/>
            <w:noWrap/>
            <w:hideMark/>
          </w:tcPr>
          <w:p w14:paraId="123163DC" w14:textId="77777777" w:rsidR="00C67743" w:rsidRPr="00C67743" w:rsidRDefault="00C67743" w:rsidP="00C67743">
            <w:pPr>
              <w:spacing w:after="0" w:line="240" w:lineRule="auto"/>
              <w:jc w:val="center"/>
              <w:rPr>
                <w:rFonts w:ascii="Tahoma" w:eastAsiaTheme="minorHAnsi" w:hAnsi="Tahoma" w:cs="Tahoma"/>
                <w:color w:val="EE0000"/>
                <w:kern w:val="2"/>
                <w:sz w:val="22"/>
                <w:szCs w:val="22"/>
                <w:lang w:eastAsia="en-US"/>
                <w14:ligatures w14:val="standardContextual"/>
              </w:rPr>
            </w:pPr>
            <w:r w:rsidRPr="00C67743">
              <w:rPr>
                <w:rFonts w:ascii="Tahoma" w:eastAsiaTheme="minorHAnsi" w:hAnsi="Tahoma" w:cs="Tahoma"/>
                <w:color w:val="EE0000"/>
                <w:kern w:val="2"/>
                <w:sz w:val="22"/>
                <w:szCs w:val="22"/>
                <w:lang w:eastAsia="en-US"/>
                <w14:ligatures w14:val="standardContextual"/>
              </w:rPr>
              <w:t>Nurodyti</w:t>
            </w:r>
          </w:p>
        </w:tc>
        <w:tc>
          <w:tcPr>
            <w:tcW w:w="1734" w:type="dxa"/>
            <w:hideMark/>
          </w:tcPr>
          <w:p w14:paraId="0BD0BB81"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 </w:t>
            </w:r>
          </w:p>
        </w:tc>
      </w:tr>
      <w:tr w:rsidR="000E047D" w:rsidRPr="00C67743" w14:paraId="54BEA947" w14:textId="77777777" w:rsidTr="004D6CB3">
        <w:trPr>
          <w:gridAfter w:val="1"/>
          <w:wAfter w:w="8" w:type="dxa"/>
          <w:trHeight w:val="1245"/>
        </w:trPr>
        <w:tc>
          <w:tcPr>
            <w:tcW w:w="553" w:type="dxa"/>
            <w:hideMark/>
          </w:tcPr>
          <w:p w14:paraId="1AC7EE56"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lastRenderedPageBreak/>
              <w:t>2</w:t>
            </w:r>
          </w:p>
        </w:tc>
        <w:tc>
          <w:tcPr>
            <w:tcW w:w="1957" w:type="dxa"/>
            <w:hideMark/>
          </w:tcPr>
          <w:p w14:paraId="030F0B86"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498" w:type="dxa"/>
            <w:hideMark/>
          </w:tcPr>
          <w:p w14:paraId="7339C295"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Kartu su pasiūlymu</w:t>
            </w:r>
          </w:p>
        </w:tc>
        <w:tc>
          <w:tcPr>
            <w:tcW w:w="1942" w:type="dxa"/>
            <w:hideMark/>
          </w:tcPr>
          <w:p w14:paraId="09EAC319"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Tiekėjai</w:t>
            </w:r>
          </w:p>
        </w:tc>
        <w:tc>
          <w:tcPr>
            <w:tcW w:w="1882" w:type="dxa"/>
            <w:noWrap/>
          </w:tcPr>
          <w:p w14:paraId="0E4B4EF5" w14:textId="77777777" w:rsidR="00C67743" w:rsidRPr="00C67743" w:rsidRDefault="00C67743" w:rsidP="00C67743">
            <w:pPr>
              <w:spacing w:after="0" w:line="240" w:lineRule="auto"/>
              <w:jc w:val="center"/>
              <w:rPr>
                <w:rFonts w:ascii="Tahoma" w:eastAsiaTheme="minorHAnsi" w:hAnsi="Tahoma" w:cs="Tahoma"/>
                <w:color w:val="EE0000"/>
                <w:kern w:val="2"/>
                <w:sz w:val="22"/>
                <w:szCs w:val="22"/>
                <w:lang w:eastAsia="en-US"/>
                <w14:ligatures w14:val="standardContextual"/>
              </w:rPr>
            </w:pPr>
            <w:r w:rsidRPr="00C67743">
              <w:rPr>
                <w:rFonts w:ascii="Tahoma" w:eastAsiaTheme="minorHAnsi" w:hAnsi="Tahoma" w:cs="Tahoma"/>
                <w:color w:val="EE0000"/>
                <w:kern w:val="2"/>
                <w:sz w:val="22"/>
                <w:szCs w:val="22"/>
                <w:lang w:eastAsia="en-US"/>
                <w14:ligatures w14:val="standardContextual"/>
              </w:rPr>
              <w:t>Nurodyti</w:t>
            </w:r>
          </w:p>
        </w:tc>
        <w:tc>
          <w:tcPr>
            <w:tcW w:w="1734" w:type="dxa"/>
            <w:hideMark/>
          </w:tcPr>
          <w:p w14:paraId="7A20BB4E"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 </w:t>
            </w:r>
          </w:p>
        </w:tc>
      </w:tr>
      <w:tr w:rsidR="000E047D" w:rsidRPr="00C67743" w14:paraId="75663DAA" w14:textId="77777777" w:rsidTr="004D6CB3">
        <w:trPr>
          <w:gridAfter w:val="1"/>
          <w:wAfter w:w="8" w:type="dxa"/>
          <w:trHeight w:val="810"/>
        </w:trPr>
        <w:tc>
          <w:tcPr>
            <w:tcW w:w="553" w:type="dxa"/>
            <w:hideMark/>
          </w:tcPr>
          <w:p w14:paraId="3170F212"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3</w:t>
            </w:r>
          </w:p>
        </w:tc>
        <w:tc>
          <w:tcPr>
            <w:tcW w:w="1957" w:type="dxa"/>
            <w:hideMark/>
          </w:tcPr>
          <w:p w14:paraId="550357E2"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Jei tiekėjas pasitelkia ūkio subjektus – įrodymai, kad šie ištekliai bus prieinami per visą sutartinių įsipareigojimų vykdymo laikotarpį</w:t>
            </w:r>
          </w:p>
        </w:tc>
        <w:tc>
          <w:tcPr>
            <w:tcW w:w="1498" w:type="dxa"/>
            <w:hideMark/>
          </w:tcPr>
          <w:p w14:paraId="7C4F4D8B"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Kartu su pasiūlymu</w:t>
            </w:r>
          </w:p>
        </w:tc>
        <w:tc>
          <w:tcPr>
            <w:tcW w:w="1942" w:type="dxa"/>
            <w:hideMark/>
          </w:tcPr>
          <w:p w14:paraId="095EC28A"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Tiekėjai</w:t>
            </w:r>
          </w:p>
        </w:tc>
        <w:tc>
          <w:tcPr>
            <w:tcW w:w="1882" w:type="dxa"/>
            <w:noWrap/>
          </w:tcPr>
          <w:p w14:paraId="1359D11F" w14:textId="77777777" w:rsidR="00C67743" w:rsidRPr="00C67743" w:rsidRDefault="00C67743" w:rsidP="00C67743">
            <w:pPr>
              <w:spacing w:after="0" w:line="240" w:lineRule="auto"/>
              <w:jc w:val="center"/>
              <w:rPr>
                <w:rFonts w:ascii="Tahoma" w:eastAsiaTheme="minorHAnsi" w:hAnsi="Tahoma" w:cs="Tahoma"/>
                <w:color w:val="EE0000"/>
                <w:kern w:val="2"/>
                <w:sz w:val="22"/>
                <w:szCs w:val="22"/>
                <w:lang w:eastAsia="en-US"/>
                <w14:ligatures w14:val="standardContextual"/>
              </w:rPr>
            </w:pPr>
            <w:r w:rsidRPr="00C67743">
              <w:rPr>
                <w:rFonts w:ascii="Tahoma" w:eastAsiaTheme="minorHAnsi" w:hAnsi="Tahoma" w:cs="Tahoma"/>
                <w:color w:val="EE0000"/>
                <w:kern w:val="2"/>
                <w:sz w:val="22"/>
                <w:szCs w:val="22"/>
                <w:lang w:eastAsia="en-US"/>
                <w14:ligatures w14:val="standardContextual"/>
              </w:rPr>
              <w:t>Nurodyti</w:t>
            </w:r>
          </w:p>
        </w:tc>
        <w:tc>
          <w:tcPr>
            <w:tcW w:w="1734" w:type="dxa"/>
            <w:hideMark/>
          </w:tcPr>
          <w:p w14:paraId="77B85372"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 </w:t>
            </w:r>
          </w:p>
        </w:tc>
      </w:tr>
      <w:tr w:rsidR="000E047D" w:rsidRPr="00C67743" w14:paraId="09FF37B9" w14:textId="77777777" w:rsidTr="004D6CB3">
        <w:trPr>
          <w:gridAfter w:val="1"/>
          <w:wAfter w:w="8" w:type="dxa"/>
          <w:trHeight w:val="2205"/>
        </w:trPr>
        <w:tc>
          <w:tcPr>
            <w:tcW w:w="553" w:type="dxa"/>
            <w:hideMark/>
          </w:tcPr>
          <w:p w14:paraId="6E588955"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4</w:t>
            </w:r>
          </w:p>
        </w:tc>
        <w:tc>
          <w:tcPr>
            <w:tcW w:w="1957" w:type="dxa"/>
            <w:hideMark/>
          </w:tcPr>
          <w:p w14:paraId="55997558"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Pasirašytas EBVPD (</w:t>
            </w:r>
            <w:r w:rsidRPr="00C67743">
              <w:rPr>
                <w:rFonts w:ascii="Tahoma" w:eastAsiaTheme="minorHAnsi" w:hAnsi="Tahoma" w:cs="Tahoma"/>
                <w:b/>
                <w:bCs/>
                <w:kern w:val="2"/>
                <w:sz w:val="22"/>
                <w:szCs w:val="22"/>
                <w:lang w:eastAsia="en-US"/>
                <w14:ligatures w14:val="standardContextual"/>
              </w:rPr>
              <w:t>Pirkimo sąlygų 4 priedas „EBVPD“</w:t>
            </w:r>
            <w:r w:rsidRPr="00C67743">
              <w:rPr>
                <w:rFonts w:ascii="Tahoma" w:eastAsiaTheme="minorHAnsi" w:hAnsi="Tahoma" w:cs="Tahoma"/>
                <w:kern w:val="2"/>
                <w:sz w:val="22"/>
                <w:szCs w:val="22"/>
                <w:lang w:eastAsia="en-US"/>
                <w14:ligatures w14:val="standardContextual"/>
              </w:rPr>
              <w:t xml:space="preserve">). </w:t>
            </w:r>
            <w:r w:rsidRPr="00C67743">
              <w:rPr>
                <w:rFonts w:ascii="Tahoma" w:eastAsiaTheme="minorHAnsi" w:hAnsi="Tahoma" w:cs="Tahoma"/>
                <w:kern w:val="2"/>
                <w:sz w:val="22"/>
                <w:szCs w:val="22"/>
                <w:lang w:eastAsia="en-US"/>
                <w14:ligatures w14:val="standardContextual"/>
              </w:rPr>
              <w:br/>
              <w:t>*Atskirą EBVPD pildo:</w:t>
            </w:r>
            <w:r w:rsidRPr="00C67743">
              <w:rPr>
                <w:rFonts w:ascii="Tahoma" w:eastAsiaTheme="minorHAnsi" w:hAnsi="Tahoma" w:cs="Tahoma"/>
                <w:kern w:val="2"/>
                <w:sz w:val="22"/>
                <w:szCs w:val="22"/>
                <w:lang w:eastAsia="en-US"/>
                <w14:ligatures w14:val="standardContextual"/>
              </w:rPr>
              <w:br/>
              <w:t>1) tiekėjas;</w:t>
            </w:r>
            <w:r w:rsidRPr="00C67743">
              <w:rPr>
                <w:rFonts w:ascii="Tahoma" w:eastAsiaTheme="minorHAnsi" w:hAnsi="Tahoma" w:cs="Tahoma"/>
                <w:kern w:val="2"/>
                <w:sz w:val="22"/>
                <w:szCs w:val="22"/>
                <w:lang w:eastAsia="en-US"/>
                <w14:ligatures w14:val="standardContextual"/>
              </w:rPr>
              <w:br/>
              <w:t>2) kiekvienas tiekėjų grupės narys (jeigu pasiūlymą teikia tiekėjų grupė);</w:t>
            </w:r>
            <w:r w:rsidRPr="00C67743">
              <w:rPr>
                <w:rFonts w:ascii="Tahoma" w:eastAsiaTheme="minorHAnsi" w:hAnsi="Tahoma" w:cs="Tahoma"/>
                <w:kern w:val="2"/>
                <w:sz w:val="22"/>
                <w:szCs w:val="22"/>
                <w:lang w:eastAsia="en-US"/>
                <w14:ligatures w14:val="standardContextual"/>
              </w:rPr>
              <w:br/>
              <w:t xml:space="preserve">3) kiekvienas ūkio subjektas, kurio pajėgumais remiasi tiekėjas pagal VPĮ 49 str. (išskyrus </w:t>
            </w:r>
            <w:proofErr w:type="spellStart"/>
            <w:r w:rsidRPr="00C67743">
              <w:rPr>
                <w:rFonts w:ascii="Tahoma" w:eastAsiaTheme="minorHAnsi" w:hAnsi="Tahoma" w:cs="Tahoma"/>
                <w:kern w:val="2"/>
                <w:sz w:val="22"/>
                <w:szCs w:val="22"/>
                <w:lang w:eastAsia="en-US"/>
                <w14:ligatures w14:val="standardContextual"/>
              </w:rPr>
              <w:t>kvazisubtiekėjus</w:t>
            </w:r>
            <w:proofErr w:type="spellEnd"/>
            <w:r w:rsidRPr="00C67743">
              <w:rPr>
                <w:rFonts w:ascii="Tahoma" w:eastAsiaTheme="minorHAnsi" w:hAnsi="Tahoma" w:cs="Tahoma"/>
                <w:kern w:val="2"/>
                <w:sz w:val="22"/>
                <w:szCs w:val="22"/>
                <w:lang w:eastAsia="en-US"/>
                <w14:ligatures w14:val="standardContextual"/>
              </w:rPr>
              <w:t>);</w:t>
            </w:r>
            <w:r w:rsidRPr="00C67743">
              <w:rPr>
                <w:rFonts w:ascii="Tahoma" w:eastAsiaTheme="minorHAnsi" w:hAnsi="Tahoma" w:cs="Tahoma"/>
                <w:kern w:val="2"/>
                <w:sz w:val="22"/>
                <w:szCs w:val="22"/>
                <w:lang w:eastAsia="en-US"/>
                <w14:ligatures w14:val="standardContextual"/>
              </w:rPr>
              <w:br/>
              <w:t>4) subtiekėjas.</w:t>
            </w:r>
          </w:p>
        </w:tc>
        <w:tc>
          <w:tcPr>
            <w:tcW w:w="1498" w:type="dxa"/>
            <w:hideMark/>
          </w:tcPr>
          <w:p w14:paraId="7B37875C"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color w:val="00B0F0"/>
                <w:kern w:val="2"/>
                <w:sz w:val="22"/>
                <w:szCs w:val="22"/>
                <w:lang w:eastAsia="en-US"/>
                <w14:ligatures w14:val="standardContextual"/>
              </w:rPr>
              <w:t>Kartu su pasiūlymu</w:t>
            </w:r>
          </w:p>
        </w:tc>
        <w:tc>
          <w:tcPr>
            <w:tcW w:w="1942" w:type="dxa"/>
            <w:hideMark/>
          </w:tcPr>
          <w:p w14:paraId="1C50BED3"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 xml:space="preserve">Tiekėjai, ūkio subjektai, kurių pajėgumais tiekėjas remiasi (išskyrus </w:t>
            </w:r>
            <w:proofErr w:type="spellStart"/>
            <w:r w:rsidRPr="00C67743">
              <w:rPr>
                <w:rFonts w:ascii="Tahoma" w:eastAsiaTheme="minorHAnsi" w:hAnsi="Tahoma" w:cs="Tahoma"/>
                <w:kern w:val="2"/>
                <w:sz w:val="22"/>
                <w:szCs w:val="22"/>
                <w:lang w:eastAsia="en-US"/>
                <w14:ligatures w14:val="standardContextual"/>
              </w:rPr>
              <w:t>kvazisubtiekėjus</w:t>
            </w:r>
            <w:proofErr w:type="spellEnd"/>
            <w:r w:rsidRPr="00C67743">
              <w:rPr>
                <w:rFonts w:ascii="Tahoma" w:eastAsiaTheme="minorHAnsi" w:hAnsi="Tahoma" w:cs="Tahoma"/>
                <w:kern w:val="2"/>
                <w:sz w:val="22"/>
                <w:szCs w:val="22"/>
                <w:lang w:eastAsia="en-US"/>
                <w14:ligatures w14:val="standardContextual"/>
              </w:rPr>
              <w:t xml:space="preserve">), </w:t>
            </w:r>
            <w:r w:rsidRPr="00C67743">
              <w:rPr>
                <w:rFonts w:ascii="Tahoma" w:eastAsiaTheme="minorHAnsi" w:hAnsi="Tahoma" w:cs="Tahoma"/>
                <w:color w:val="00B0F0"/>
                <w:kern w:val="2"/>
                <w:sz w:val="22"/>
                <w:szCs w:val="22"/>
                <w:lang w:eastAsia="en-US"/>
                <w14:ligatures w14:val="standardContextual"/>
              </w:rPr>
              <w:t>subtiekėjai</w:t>
            </w:r>
          </w:p>
        </w:tc>
        <w:tc>
          <w:tcPr>
            <w:tcW w:w="1882" w:type="dxa"/>
            <w:noWrap/>
          </w:tcPr>
          <w:p w14:paraId="60B5556E" w14:textId="77777777" w:rsidR="00C67743" w:rsidRPr="00C67743" w:rsidRDefault="00C67743" w:rsidP="00C67743">
            <w:pPr>
              <w:spacing w:after="0" w:line="240" w:lineRule="auto"/>
              <w:jc w:val="center"/>
              <w:rPr>
                <w:rFonts w:ascii="Tahoma" w:eastAsiaTheme="minorHAnsi" w:hAnsi="Tahoma" w:cs="Tahoma"/>
                <w:color w:val="EE0000"/>
                <w:kern w:val="2"/>
                <w:sz w:val="22"/>
                <w:szCs w:val="22"/>
                <w:lang w:eastAsia="en-US"/>
                <w14:ligatures w14:val="standardContextual"/>
              </w:rPr>
            </w:pPr>
            <w:r w:rsidRPr="00C67743">
              <w:rPr>
                <w:rFonts w:ascii="Tahoma" w:eastAsiaTheme="minorHAnsi" w:hAnsi="Tahoma" w:cs="Tahoma"/>
                <w:color w:val="EE0000"/>
                <w:kern w:val="2"/>
                <w:sz w:val="22"/>
                <w:szCs w:val="22"/>
                <w:lang w:eastAsia="en-US"/>
                <w14:ligatures w14:val="standardContextual"/>
              </w:rPr>
              <w:t>Nurodyti</w:t>
            </w:r>
          </w:p>
        </w:tc>
        <w:tc>
          <w:tcPr>
            <w:tcW w:w="1734" w:type="dxa"/>
            <w:hideMark/>
          </w:tcPr>
          <w:p w14:paraId="279B4051"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 </w:t>
            </w:r>
          </w:p>
        </w:tc>
      </w:tr>
      <w:tr w:rsidR="000E047D" w:rsidRPr="00C67743" w14:paraId="434033AD" w14:textId="77777777" w:rsidTr="004D6CB3">
        <w:trPr>
          <w:gridAfter w:val="1"/>
          <w:wAfter w:w="8" w:type="dxa"/>
          <w:trHeight w:val="1590"/>
        </w:trPr>
        <w:tc>
          <w:tcPr>
            <w:tcW w:w="553" w:type="dxa"/>
            <w:hideMark/>
          </w:tcPr>
          <w:p w14:paraId="1F0974F3"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lastRenderedPageBreak/>
              <w:t>5</w:t>
            </w:r>
          </w:p>
        </w:tc>
        <w:tc>
          <w:tcPr>
            <w:tcW w:w="1957" w:type="dxa"/>
            <w:hideMark/>
          </w:tcPr>
          <w:p w14:paraId="48D83F5B"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b/>
                <w:bCs/>
                <w:kern w:val="2"/>
                <w:sz w:val="22"/>
                <w:szCs w:val="22"/>
                <w:lang w:eastAsia="en-US"/>
                <w14:ligatures w14:val="standardContextual"/>
              </w:rPr>
              <w:t>Pirkimo sąlygų 3 priede</w:t>
            </w:r>
            <w:r w:rsidRPr="00C67743">
              <w:rPr>
                <w:rFonts w:ascii="Tahoma" w:eastAsiaTheme="minorHAnsi" w:hAnsi="Tahoma" w:cs="Tahoma"/>
                <w:kern w:val="2"/>
                <w:sz w:val="22"/>
                <w:szCs w:val="22"/>
                <w:lang w:eastAsia="en-US"/>
                <w14:ligatures w14:val="standardContextual"/>
              </w:rPr>
              <w:t xml:space="preserve"> „Tiekėjo pašalinimo pagrindai“ nurodyti dokumentai.</w:t>
            </w:r>
            <w:r w:rsidRPr="00C67743">
              <w:rPr>
                <w:rFonts w:ascii="Tahoma" w:eastAsiaTheme="minorHAnsi" w:hAnsi="Tahoma" w:cs="Tahoma"/>
                <w:kern w:val="2"/>
                <w:sz w:val="22"/>
                <w:szCs w:val="22"/>
                <w:lang w:eastAsia="en-US"/>
                <w14:ligatures w14:val="standardContextual"/>
              </w:rPr>
              <w:br/>
            </w:r>
            <w:r w:rsidRPr="00C67743">
              <w:rPr>
                <w:rFonts w:ascii="Tahoma" w:eastAsiaTheme="minorHAnsi" w:hAnsi="Tahoma" w:cs="Tahoma"/>
                <w:b/>
                <w:bCs/>
                <w:kern w:val="2"/>
                <w:sz w:val="22"/>
                <w:szCs w:val="22"/>
                <w:lang w:eastAsia="en-US"/>
                <w14:ligatures w14:val="standardContextual"/>
              </w:rPr>
              <w:t>PASTABA</w:t>
            </w:r>
            <w:r w:rsidRPr="00C67743">
              <w:rPr>
                <w:rFonts w:ascii="Tahoma" w:eastAsiaTheme="minorHAnsi" w:hAnsi="Tahoma" w:cs="Tahoma"/>
                <w:kern w:val="2"/>
                <w:sz w:val="22"/>
                <w:szCs w:val="22"/>
                <w:lang w:eastAsia="en-US"/>
                <w14:ligatures w14:val="standardContextual"/>
              </w:rPr>
              <w:t>. Reikalavimas taikomas, kai vykdomas tarptautinis pirkimas.</w:t>
            </w:r>
          </w:p>
        </w:tc>
        <w:tc>
          <w:tcPr>
            <w:tcW w:w="1498" w:type="dxa"/>
            <w:hideMark/>
          </w:tcPr>
          <w:p w14:paraId="2B035EED"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Perkančiajai organizacijai paprašius</w:t>
            </w:r>
          </w:p>
        </w:tc>
        <w:tc>
          <w:tcPr>
            <w:tcW w:w="1942" w:type="dxa"/>
            <w:hideMark/>
          </w:tcPr>
          <w:p w14:paraId="3B5D6DE9"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 xml:space="preserve">Galimas laimėtojas ir ūkio subjektai, kurių pajėgumais galimas laimėtojas remiasi (išskyrus </w:t>
            </w:r>
            <w:proofErr w:type="spellStart"/>
            <w:r w:rsidRPr="00C67743">
              <w:rPr>
                <w:rFonts w:ascii="Tahoma" w:eastAsiaTheme="minorHAnsi" w:hAnsi="Tahoma" w:cs="Tahoma"/>
                <w:kern w:val="2"/>
                <w:sz w:val="22"/>
                <w:szCs w:val="22"/>
                <w:lang w:eastAsia="en-US"/>
                <w14:ligatures w14:val="standardContextual"/>
              </w:rPr>
              <w:t>kvazisubtiekėjus</w:t>
            </w:r>
            <w:proofErr w:type="spellEnd"/>
            <w:r w:rsidRPr="00C67743">
              <w:rPr>
                <w:rFonts w:ascii="Tahoma" w:eastAsiaTheme="minorHAnsi" w:hAnsi="Tahoma" w:cs="Tahoma"/>
                <w:kern w:val="2"/>
                <w:sz w:val="22"/>
                <w:szCs w:val="22"/>
                <w:lang w:eastAsia="en-US"/>
                <w14:ligatures w14:val="standardContextual"/>
              </w:rPr>
              <w:t xml:space="preserve">), </w:t>
            </w:r>
            <w:r w:rsidRPr="00C67743">
              <w:rPr>
                <w:rFonts w:ascii="Tahoma" w:eastAsiaTheme="minorHAnsi" w:hAnsi="Tahoma" w:cs="Tahoma"/>
                <w:color w:val="00B0F0"/>
                <w:kern w:val="2"/>
                <w:sz w:val="22"/>
                <w:szCs w:val="22"/>
                <w:lang w:eastAsia="en-US"/>
                <w14:ligatures w14:val="standardContextual"/>
              </w:rPr>
              <w:t>subtiekėjas</w:t>
            </w:r>
          </w:p>
        </w:tc>
        <w:tc>
          <w:tcPr>
            <w:tcW w:w="1882" w:type="dxa"/>
            <w:noWrap/>
          </w:tcPr>
          <w:p w14:paraId="0A4E45E2" w14:textId="77777777" w:rsidR="00C67743" w:rsidRPr="00C67743" w:rsidRDefault="00C67743" w:rsidP="00C67743">
            <w:pPr>
              <w:spacing w:after="0" w:line="240" w:lineRule="auto"/>
              <w:jc w:val="center"/>
              <w:rPr>
                <w:rFonts w:ascii="Tahoma" w:eastAsiaTheme="minorHAnsi" w:hAnsi="Tahoma" w:cs="Tahoma"/>
                <w:color w:val="EE0000"/>
                <w:kern w:val="2"/>
                <w:sz w:val="22"/>
                <w:szCs w:val="22"/>
                <w:lang w:eastAsia="en-US"/>
                <w14:ligatures w14:val="standardContextual"/>
              </w:rPr>
            </w:pPr>
            <w:r w:rsidRPr="00C67743">
              <w:rPr>
                <w:rFonts w:ascii="Tahoma" w:eastAsiaTheme="minorHAnsi" w:hAnsi="Tahoma" w:cs="Tahoma"/>
                <w:color w:val="EE0000"/>
                <w:kern w:val="2"/>
                <w:sz w:val="22"/>
                <w:szCs w:val="22"/>
                <w:lang w:eastAsia="en-US"/>
                <w14:ligatures w14:val="standardContextual"/>
              </w:rPr>
              <w:t>Nurodyti</w:t>
            </w:r>
          </w:p>
        </w:tc>
        <w:tc>
          <w:tcPr>
            <w:tcW w:w="1734" w:type="dxa"/>
            <w:hideMark/>
          </w:tcPr>
          <w:p w14:paraId="77DBB874"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 </w:t>
            </w:r>
          </w:p>
        </w:tc>
      </w:tr>
      <w:tr w:rsidR="000E047D" w:rsidRPr="00C67743" w14:paraId="5538D0FB" w14:textId="77777777" w:rsidTr="004D6CB3">
        <w:trPr>
          <w:gridAfter w:val="1"/>
          <w:wAfter w:w="8" w:type="dxa"/>
          <w:trHeight w:val="2145"/>
        </w:trPr>
        <w:tc>
          <w:tcPr>
            <w:tcW w:w="553" w:type="dxa"/>
            <w:hideMark/>
          </w:tcPr>
          <w:p w14:paraId="110B3F4E"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6</w:t>
            </w:r>
          </w:p>
        </w:tc>
        <w:tc>
          <w:tcPr>
            <w:tcW w:w="1957" w:type="dxa"/>
            <w:hideMark/>
          </w:tcPr>
          <w:p w14:paraId="77884370"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(VPĮ 45 str. 2</w:t>
            </w:r>
            <w:r w:rsidRPr="00C67743">
              <w:rPr>
                <w:rFonts w:ascii="Tahoma" w:eastAsiaTheme="minorHAnsi" w:hAnsi="Tahoma" w:cs="Tahoma"/>
                <w:kern w:val="2"/>
                <w:sz w:val="22"/>
                <w:szCs w:val="22"/>
                <w:vertAlign w:val="superscript"/>
                <w:lang w:eastAsia="en-US"/>
                <w14:ligatures w14:val="standardContextual"/>
              </w:rPr>
              <w:t>1</w:t>
            </w:r>
            <w:r w:rsidRPr="00C67743">
              <w:rPr>
                <w:rFonts w:ascii="Tahoma" w:eastAsiaTheme="minorHAnsi" w:hAnsi="Tahoma" w:cs="Tahoma"/>
                <w:kern w:val="2"/>
                <w:sz w:val="22"/>
                <w:szCs w:val="22"/>
                <w:lang w:eastAsia="en-US"/>
                <w14:ligatures w14:val="standardContextual"/>
              </w:rPr>
              <w:t xml:space="preserve"> d.)</w:t>
            </w:r>
            <w:r w:rsidRPr="00C67743">
              <w:rPr>
                <w:rFonts w:ascii="Tahoma" w:eastAsiaTheme="minorHAnsi" w:hAnsi="Tahoma" w:cs="Tahoma"/>
                <w:kern w:val="2"/>
                <w:sz w:val="22"/>
                <w:szCs w:val="22"/>
                <w:lang w:eastAsia="en-US"/>
                <w14:ligatures w14:val="standardContextual"/>
              </w:rPr>
              <w:br/>
              <w:t xml:space="preserve">Atitikties deklaracija </w:t>
            </w:r>
            <w:r w:rsidRPr="00C67743">
              <w:rPr>
                <w:rFonts w:ascii="Tahoma" w:eastAsiaTheme="minorHAnsi" w:hAnsi="Tahoma" w:cs="Tahoma"/>
                <w:b/>
                <w:bCs/>
                <w:kern w:val="2"/>
                <w:sz w:val="22"/>
                <w:szCs w:val="22"/>
                <w:lang w:eastAsia="en-US"/>
                <w14:ligatures w14:val="standardContextual"/>
              </w:rPr>
              <w:t>(Pirkimo sąlygų 7 priedas).</w:t>
            </w:r>
            <w:r w:rsidRPr="00C67743">
              <w:rPr>
                <w:rFonts w:ascii="Tahoma" w:eastAsiaTheme="minorHAnsi" w:hAnsi="Tahoma" w:cs="Tahoma"/>
                <w:kern w:val="2"/>
                <w:sz w:val="22"/>
                <w:szCs w:val="22"/>
                <w:lang w:eastAsia="en-US"/>
                <w14:ligatures w14:val="standardContextual"/>
              </w:rPr>
              <w:br/>
              <w:t>Kilus abejonių dėl tiekėjo Atitikties deklaracijoje nurodytos informacijos teisingumo, Perkančioji organizacija paprašys ekonomiškai naudingiausią pasiūlymą pateikusio tiekėjo pateikti šioje deklaracijoje nurodytą informaciją patvirtinančius, VPĮ 51 straipsnio 12 dalyje nurodytus (vieną ar kelis) dokumentus, ar kitus perkančiajai organizacijai priimtinus dokumentus ir (ar) paaiškinimus.</w:t>
            </w:r>
          </w:p>
        </w:tc>
        <w:tc>
          <w:tcPr>
            <w:tcW w:w="1498" w:type="dxa"/>
            <w:hideMark/>
          </w:tcPr>
          <w:p w14:paraId="4190110E"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Kartu su pasiūlymu</w:t>
            </w:r>
          </w:p>
        </w:tc>
        <w:tc>
          <w:tcPr>
            <w:tcW w:w="1942" w:type="dxa"/>
            <w:hideMark/>
          </w:tcPr>
          <w:p w14:paraId="4EEB192E"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Tiekėjas</w:t>
            </w:r>
          </w:p>
        </w:tc>
        <w:tc>
          <w:tcPr>
            <w:tcW w:w="1882" w:type="dxa"/>
            <w:noWrap/>
          </w:tcPr>
          <w:p w14:paraId="2C31E469" w14:textId="77777777" w:rsidR="00C67743" w:rsidRPr="00C67743" w:rsidRDefault="00C67743" w:rsidP="00C67743">
            <w:pPr>
              <w:spacing w:after="0" w:line="240" w:lineRule="auto"/>
              <w:jc w:val="center"/>
              <w:rPr>
                <w:rFonts w:ascii="Tahoma" w:eastAsiaTheme="minorHAnsi" w:hAnsi="Tahoma" w:cs="Tahoma"/>
                <w:color w:val="EE0000"/>
                <w:kern w:val="2"/>
                <w:sz w:val="22"/>
                <w:szCs w:val="22"/>
                <w:lang w:eastAsia="en-US"/>
                <w14:ligatures w14:val="standardContextual"/>
              </w:rPr>
            </w:pPr>
            <w:r w:rsidRPr="00C67743">
              <w:rPr>
                <w:rFonts w:ascii="Tahoma" w:eastAsiaTheme="minorHAnsi" w:hAnsi="Tahoma" w:cs="Tahoma"/>
                <w:color w:val="EE0000"/>
                <w:kern w:val="2"/>
                <w:sz w:val="22"/>
                <w:szCs w:val="22"/>
                <w:lang w:eastAsia="en-US"/>
                <w14:ligatures w14:val="standardContextual"/>
              </w:rPr>
              <w:t>Nurodyti</w:t>
            </w:r>
          </w:p>
        </w:tc>
        <w:tc>
          <w:tcPr>
            <w:tcW w:w="1734" w:type="dxa"/>
            <w:hideMark/>
          </w:tcPr>
          <w:p w14:paraId="11145CCD"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 </w:t>
            </w:r>
          </w:p>
        </w:tc>
      </w:tr>
      <w:tr w:rsidR="000E047D" w:rsidRPr="00C67743" w14:paraId="020C0F7F" w14:textId="77777777" w:rsidTr="004D6CB3">
        <w:trPr>
          <w:gridAfter w:val="1"/>
          <w:wAfter w:w="8" w:type="dxa"/>
          <w:trHeight w:val="1380"/>
        </w:trPr>
        <w:tc>
          <w:tcPr>
            <w:tcW w:w="553" w:type="dxa"/>
            <w:hideMark/>
          </w:tcPr>
          <w:p w14:paraId="7FB602F9"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7</w:t>
            </w:r>
          </w:p>
        </w:tc>
        <w:tc>
          <w:tcPr>
            <w:tcW w:w="1957" w:type="dxa"/>
            <w:hideMark/>
          </w:tcPr>
          <w:p w14:paraId="049D09D7"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b/>
                <w:bCs/>
                <w:kern w:val="2"/>
                <w:sz w:val="22"/>
                <w:szCs w:val="22"/>
                <w:lang w:eastAsia="en-US"/>
                <w14:ligatures w14:val="standardContextual"/>
              </w:rPr>
              <w:t>Pirkimo sąlygų 8 priede</w:t>
            </w:r>
            <w:r w:rsidRPr="00C67743">
              <w:rPr>
                <w:rFonts w:ascii="Tahoma" w:eastAsiaTheme="minorHAnsi" w:hAnsi="Tahoma" w:cs="Tahoma"/>
                <w:kern w:val="2"/>
                <w:sz w:val="22"/>
                <w:szCs w:val="22"/>
                <w:lang w:eastAsia="en-US"/>
                <w14:ligatures w14:val="standardContextual"/>
              </w:rPr>
              <w:t xml:space="preserve"> „Tiekėjų kvalifikacijos reikalavimai ir reikalaujami kokybės bei </w:t>
            </w:r>
            <w:r w:rsidRPr="00C67743">
              <w:rPr>
                <w:rFonts w:ascii="Tahoma" w:eastAsiaTheme="minorHAnsi" w:hAnsi="Tahoma" w:cs="Tahoma"/>
                <w:kern w:val="2"/>
                <w:sz w:val="22"/>
                <w:szCs w:val="22"/>
                <w:lang w:eastAsia="en-US"/>
                <w14:ligatures w14:val="standardContextual"/>
              </w:rPr>
              <w:lastRenderedPageBreak/>
              <w:t>aplinkos apsaugos vadybos sistemų standartai“ nurodyti dokumentai.</w:t>
            </w:r>
            <w:r w:rsidRPr="00C67743">
              <w:rPr>
                <w:rFonts w:ascii="Tahoma" w:eastAsiaTheme="minorHAnsi" w:hAnsi="Tahoma" w:cs="Tahoma"/>
                <w:kern w:val="2"/>
                <w:sz w:val="22"/>
                <w:szCs w:val="22"/>
                <w:lang w:eastAsia="en-US"/>
                <w14:ligatures w14:val="standardContextual"/>
              </w:rPr>
              <w:br/>
            </w:r>
            <w:r w:rsidRPr="00C67743">
              <w:rPr>
                <w:rFonts w:ascii="Tahoma" w:eastAsiaTheme="minorHAnsi" w:hAnsi="Tahoma" w:cs="Tahoma"/>
                <w:b/>
                <w:bCs/>
                <w:kern w:val="2"/>
                <w:sz w:val="22"/>
                <w:szCs w:val="22"/>
                <w:lang w:eastAsia="en-US"/>
                <w14:ligatures w14:val="standardContextual"/>
              </w:rPr>
              <w:t>PASTABA</w:t>
            </w:r>
            <w:r w:rsidRPr="00C67743">
              <w:rPr>
                <w:rFonts w:ascii="Tahoma" w:eastAsiaTheme="minorHAnsi" w:hAnsi="Tahoma" w:cs="Tahoma"/>
                <w:kern w:val="2"/>
                <w:sz w:val="22"/>
                <w:szCs w:val="22"/>
                <w:lang w:eastAsia="en-US"/>
                <w14:ligatures w14:val="standardContextual"/>
              </w:rPr>
              <w:t>. Reikalavimas taikomas, kai pirkime nustatyti reikalavimai tiekėjų kvalifikacijai.</w:t>
            </w:r>
          </w:p>
        </w:tc>
        <w:tc>
          <w:tcPr>
            <w:tcW w:w="1498" w:type="dxa"/>
            <w:hideMark/>
          </w:tcPr>
          <w:p w14:paraId="178F287E"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lastRenderedPageBreak/>
              <w:t>Perkančiajai organizacijai paprašius</w:t>
            </w:r>
          </w:p>
        </w:tc>
        <w:tc>
          <w:tcPr>
            <w:tcW w:w="1942" w:type="dxa"/>
            <w:hideMark/>
          </w:tcPr>
          <w:p w14:paraId="6A1123C4"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Tiekėjas, ūkio subjektai, kurių pajėgumais tiekėjas remiasi</w:t>
            </w:r>
          </w:p>
        </w:tc>
        <w:tc>
          <w:tcPr>
            <w:tcW w:w="1882" w:type="dxa"/>
            <w:noWrap/>
          </w:tcPr>
          <w:p w14:paraId="2E9606AC" w14:textId="77777777" w:rsidR="00C67743" w:rsidRPr="00C67743" w:rsidRDefault="00C67743" w:rsidP="00C67743">
            <w:pPr>
              <w:spacing w:after="0" w:line="240" w:lineRule="auto"/>
              <w:jc w:val="center"/>
              <w:rPr>
                <w:rFonts w:ascii="Tahoma" w:eastAsiaTheme="minorHAnsi" w:hAnsi="Tahoma" w:cs="Tahoma"/>
                <w:color w:val="EE0000"/>
                <w:kern w:val="2"/>
                <w:sz w:val="22"/>
                <w:szCs w:val="22"/>
                <w:lang w:eastAsia="en-US"/>
                <w14:ligatures w14:val="standardContextual"/>
              </w:rPr>
            </w:pPr>
            <w:r w:rsidRPr="00C67743">
              <w:rPr>
                <w:rFonts w:ascii="Tahoma" w:eastAsiaTheme="minorHAnsi" w:hAnsi="Tahoma" w:cs="Tahoma"/>
                <w:color w:val="EE0000"/>
                <w:kern w:val="2"/>
                <w:sz w:val="22"/>
                <w:szCs w:val="22"/>
                <w:lang w:eastAsia="en-US"/>
                <w14:ligatures w14:val="standardContextual"/>
              </w:rPr>
              <w:t>Nurodyti</w:t>
            </w:r>
          </w:p>
        </w:tc>
        <w:tc>
          <w:tcPr>
            <w:tcW w:w="1734" w:type="dxa"/>
            <w:hideMark/>
          </w:tcPr>
          <w:p w14:paraId="4C8AC09C"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 </w:t>
            </w:r>
          </w:p>
        </w:tc>
      </w:tr>
      <w:tr w:rsidR="000E047D" w:rsidRPr="00C67743" w14:paraId="5C4E63AF" w14:textId="77777777" w:rsidTr="004D6CB3">
        <w:trPr>
          <w:gridAfter w:val="1"/>
          <w:wAfter w:w="8" w:type="dxa"/>
          <w:trHeight w:val="1770"/>
        </w:trPr>
        <w:tc>
          <w:tcPr>
            <w:tcW w:w="553" w:type="dxa"/>
            <w:hideMark/>
          </w:tcPr>
          <w:p w14:paraId="23BB210D"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8</w:t>
            </w:r>
          </w:p>
        </w:tc>
        <w:tc>
          <w:tcPr>
            <w:tcW w:w="1957" w:type="dxa"/>
            <w:hideMark/>
          </w:tcPr>
          <w:p w14:paraId="5CEFC61E" w14:textId="49DEEBEF"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Tiekėjo / subtiekėjo deklaracija dėl atitikties Reglamento nuostatoms</w:t>
            </w:r>
            <w:r w:rsidRPr="00C67743">
              <w:rPr>
                <w:rFonts w:ascii="Tahoma" w:eastAsiaTheme="minorHAnsi" w:hAnsi="Tahoma" w:cs="Tahoma"/>
                <w:b/>
                <w:bCs/>
                <w:kern w:val="2"/>
                <w:sz w:val="22"/>
                <w:szCs w:val="22"/>
                <w:lang w:eastAsia="en-US"/>
                <w14:ligatures w14:val="standardContextual"/>
              </w:rPr>
              <w:t xml:space="preserve"> (Pirkimo sąlygų </w:t>
            </w:r>
            <w:r w:rsidR="00131177">
              <w:rPr>
                <w:rFonts w:ascii="Tahoma" w:eastAsiaTheme="minorHAnsi" w:hAnsi="Tahoma" w:cs="Tahoma"/>
                <w:b/>
                <w:bCs/>
                <w:kern w:val="2"/>
                <w:sz w:val="22"/>
                <w:szCs w:val="22"/>
                <w:lang w:eastAsia="en-US"/>
                <w14:ligatures w14:val="standardContextual"/>
              </w:rPr>
              <w:t>9</w:t>
            </w:r>
            <w:r w:rsidRPr="00C67743">
              <w:rPr>
                <w:rFonts w:ascii="Tahoma" w:eastAsiaTheme="minorHAnsi" w:hAnsi="Tahoma" w:cs="Tahoma"/>
                <w:b/>
                <w:bCs/>
                <w:kern w:val="2"/>
                <w:sz w:val="22"/>
                <w:szCs w:val="22"/>
                <w:lang w:eastAsia="en-US"/>
                <w14:ligatures w14:val="standardContextual"/>
              </w:rPr>
              <w:t xml:space="preserve"> priedas)</w:t>
            </w:r>
            <w:r w:rsidRPr="00C67743">
              <w:rPr>
                <w:rFonts w:ascii="Tahoma" w:eastAsiaTheme="minorHAnsi" w:hAnsi="Tahoma" w:cs="Tahoma"/>
                <w:kern w:val="2"/>
                <w:sz w:val="22"/>
                <w:szCs w:val="22"/>
                <w:lang w:eastAsia="en-US"/>
                <w14:ligatures w14:val="standardContextual"/>
              </w:rPr>
              <w:t xml:space="preserve">. </w:t>
            </w:r>
            <w:r w:rsidRPr="00C67743">
              <w:rPr>
                <w:rFonts w:ascii="Tahoma" w:eastAsiaTheme="minorHAnsi" w:hAnsi="Tahoma" w:cs="Tahoma"/>
                <w:kern w:val="2"/>
                <w:sz w:val="22"/>
                <w:szCs w:val="22"/>
                <w:lang w:eastAsia="en-US"/>
                <w14:ligatures w14:val="standardContextual"/>
              </w:rPr>
              <w:br/>
            </w:r>
            <w:r w:rsidRPr="00C67743">
              <w:rPr>
                <w:rFonts w:ascii="Tahoma" w:eastAsiaTheme="minorHAnsi" w:hAnsi="Tahoma" w:cs="Tahoma"/>
                <w:b/>
                <w:bCs/>
                <w:kern w:val="2"/>
                <w:sz w:val="22"/>
                <w:szCs w:val="22"/>
                <w:lang w:eastAsia="en-US"/>
                <w14:ligatures w14:val="standardContextual"/>
              </w:rPr>
              <w:t>PASTABA</w:t>
            </w:r>
            <w:r w:rsidRPr="00C67743">
              <w:rPr>
                <w:rFonts w:ascii="Tahoma" w:eastAsiaTheme="minorHAnsi" w:hAnsi="Tahoma" w:cs="Tahoma"/>
                <w:kern w:val="2"/>
                <w:sz w:val="22"/>
                <w:szCs w:val="22"/>
                <w:lang w:eastAsia="en-US"/>
                <w14:ligatures w14:val="standardContextual"/>
              </w:rPr>
              <w:t>. Kilus abejonių dėl tiekėjo / subtiekėjo (ne)atitikties Reglamento nuostatoms, perkančioji organizacija iš galimo laimėtojo prašys pateikti dokumentus, įrodančius deklaracijoje pateiktų duomenų teisingumą.</w:t>
            </w:r>
          </w:p>
        </w:tc>
        <w:tc>
          <w:tcPr>
            <w:tcW w:w="1498" w:type="dxa"/>
            <w:hideMark/>
          </w:tcPr>
          <w:p w14:paraId="759047EF"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Kartu su pasiūlymu</w:t>
            </w:r>
          </w:p>
        </w:tc>
        <w:tc>
          <w:tcPr>
            <w:tcW w:w="1942" w:type="dxa"/>
            <w:hideMark/>
          </w:tcPr>
          <w:p w14:paraId="3B249043"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 xml:space="preserve">Tiekėjai, subtiekėjai, ūkio subjektai, kurių pajėgumais tiekėjas remiasi (išskyrus </w:t>
            </w:r>
            <w:proofErr w:type="spellStart"/>
            <w:r w:rsidRPr="00C67743">
              <w:rPr>
                <w:rFonts w:ascii="Tahoma" w:eastAsiaTheme="minorHAnsi" w:hAnsi="Tahoma" w:cs="Tahoma"/>
                <w:kern w:val="2"/>
                <w:sz w:val="22"/>
                <w:szCs w:val="22"/>
                <w:lang w:eastAsia="en-US"/>
                <w14:ligatures w14:val="standardContextual"/>
              </w:rPr>
              <w:t>kvazisubtiekėjus</w:t>
            </w:r>
            <w:proofErr w:type="spellEnd"/>
            <w:r w:rsidRPr="00C67743">
              <w:rPr>
                <w:rFonts w:ascii="Tahoma" w:eastAsiaTheme="minorHAnsi" w:hAnsi="Tahoma" w:cs="Tahoma"/>
                <w:kern w:val="2"/>
                <w:sz w:val="22"/>
                <w:szCs w:val="22"/>
                <w:lang w:eastAsia="en-US"/>
                <w14:ligatures w14:val="standardContextual"/>
              </w:rPr>
              <w:t>)</w:t>
            </w:r>
          </w:p>
        </w:tc>
        <w:tc>
          <w:tcPr>
            <w:tcW w:w="1882" w:type="dxa"/>
            <w:noWrap/>
          </w:tcPr>
          <w:p w14:paraId="04BF3EAC" w14:textId="77777777" w:rsidR="00C67743" w:rsidRPr="00C67743" w:rsidRDefault="00C67743" w:rsidP="00C67743">
            <w:pPr>
              <w:spacing w:after="0" w:line="240" w:lineRule="auto"/>
              <w:jc w:val="center"/>
              <w:rPr>
                <w:rFonts w:ascii="Tahoma" w:eastAsiaTheme="minorHAnsi" w:hAnsi="Tahoma" w:cs="Tahoma"/>
                <w:color w:val="EE0000"/>
                <w:kern w:val="2"/>
                <w:sz w:val="22"/>
                <w:szCs w:val="22"/>
                <w:lang w:eastAsia="en-US"/>
                <w14:ligatures w14:val="standardContextual"/>
              </w:rPr>
            </w:pPr>
            <w:r w:rsidRPr="00C67743">
              <w:rPr>
                <w:rFonts w:ascii="Tahoma" w:eastAsiaTheme="minorHAnsi" w:hAnsi="Tahoma" w:cs="Tahoma"/>
                <w:color w:val="EE0000"/>
                <w:kern w:val="2"/>
                <w:sz w:val="22"/>
                <w:szCs w:val="22"/>
                <w:lang w:eastAsia="en-US"/>
                <w14:ligatures w14:val="standardContextual"/>
              </w:rPr>
              <w:t>Nurodyti</w:t>
            </w:r>
          </w:p>
        </w:tc>
        <w:tc>
          <w:tcPr>
            <w:tcW w:w="1734" w:type="dxa"/>
            <w:hideMark/>
          </w:tcPr>
          <w:p w14:paraId="37D40847"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 </w:t>
            </w:r>
          </w:p>
        </w:tc>
      </w:tr>
      <w:tr w:rsidR="000E047D" w:rsidRPr="00C67743" w14:paraId="47BC9219" w14:textId="77777777" w:rsidTr="004D6CB3">
        <w:trPr>
          <w:gridAfter w:val="1"/>
          <w:wAfter w:w="8" w:type="dxa"/>
          <w:trHeight w:val="990"/>
        </w:trPr>
        <w:tc>
          <w:tcPr>
            <w:tcW w:w="553" w:type="dxa"/>
            <w:hideMark/>
          </w:tcPr>
          <w:p w14:paraId="46530CE3"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9</w:t>
            </w:r>
          </w:p>
        </w:tc>
        <w:tc>
          <w:tcPr>
            <w:tcW w:w="1957" w:type="dxa"/>
            <w:hideMark/>
          </w:tcPr>
          <w:p w14:paraId="7B2231E9" w14:textId="682C677F"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(VPĮ 37 str. 9 d. ir 47 str. 9 d.)</w:t>
            </w:r>
            <w:r w:rsidRPr="00C67743">
              <w:rPr>
                <w:rFonts w:ascii="Tahoma" w:eastAsiaTheme="minorHAnsi" w:hAnsi="Tahoma" w:cs="Tahoma"/>
                <w:kern w:val="2"/>
                <w:sz w:val="22"/>
                <w:szCs w:val="22"/>
                <w:lang w:eastAsia="en-US"/>
                <w14:ligatures w14:val="standardContextual"/>
              </w:rPr>
              <w:br/>
              <w:t xml:space="preserve">Viešųjų pirkimų tarnybos nustatytos formos Nacionalinio saugumo reikalavimų atitikties deklaracija </w:t>
            </w:r>
            <w:r w:rsidRPr="00C67743">
              <w:rPr>
                <w:rFonts w:ascii="Tahoma" w:eastAsiaTheme="minorHAnsi" w:hAnsi="Tahoma" w:cs="Tahoma"/>
                <w:b/>
                <w:bCs/>
                <w:kern w:val="2"/>
                <w:sz w:val="22"/>
                <w:szCs w:val="22"/>
                <w:lang w:eastAsia="en-US"/>
                <w14:ligatures w14:val="standardContextual"/>
              </w:rPr>
              <w:t>(Pirkimo sąlygų 1</w:t>
            </w:r>
            <w:r w:rsidR="00BA3B7F">
              <w:rPr>
                <w:rFonts w:ascii="Tahoma" w:eastAsiaTheme="minorHAnsi" w:hAnsi="Tahoma" w:cs="Tahoma"/>
                <w:b/>
                <w:bCs/>
                <w:kern w:val="2"/>
                <w:sz w:val="22"/>
                <w:szCs w:val="22"/>
                <w:lang w:eastAsia="en-US"/>
                <w14:ligatures w14:val="standardContextual"/>
              </w:rPr>
              <w:t>0</w:t>
            </w:r>
            <w:r w:rsidRPr="00C67743">
              <w:rPr>
                <w:rFonts w:ascii="Tahoma" w:eastAsiaTheme="minorHAnsi" w:hAnsi="Tahoma" w:cs="Tahoma"/>
                <w:b/>
                <w:bCs/>
                <w:kern w:val="2"/>
                <w:sz w:val="22"/>
                <w:szCs w:val="22"/>
                <w:lang w:eastAsia="en-US"/>
                <w14:ligatures w14:val="standardContextual"/>
              </w:rPr>
              <w:t xml:space="preserve"> priedas)</w:t>
            </w:r>
            <w:r w:rsidRPr="00C67743">
              <w:rPr>
                <w:rFonts w:ascii="Tahoma" w:eastAsiaTheme="minorHAnsi" w:hAnsi="Tahoma" w:cs="Tahoma"/>
                <w:kern w:val="2"/>
                <w:sz w:val="22"/>
                <w:szCs w:val="22"/>
                <w:lang w:eastAsia="en-US"/>
                <w14:ligatures w14:val="standardContextual"/>
              </w:rPr>
              <w:t>.</w:t>
            </w:r>
          </w:p>
        </w:tc>
        <w:tc>
          <w:tcPr>
            <w:tcW w:w="1498" w:type="dxa"/>
            <w:hideMark/>
          </w:tcPr>
          <w:p w14:paraId="69E1A27D"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Kartu su pasiūlymu</w:t>
            </w:r>
          </w:p>
        </w:tc>
        <w:tc>
          <w:tcPr>
            <w:tcW w:w="1942" w:type="dxa"/>
            <w:hideMark/>
          </w:tcPr>
          <w:p w14:paraId="10239684"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Tiekėjas</w:t>
            </w:r>
          </w:p>
        </w:tc>
        <w:tc>
          <w:tcPr>
            <w:tcW w:w="1882" w:type="dxa"/>
            <w:noWrap/>
          </w:tcPr>
          <w:p w14:paraId="4051F828" w14:textId="77777777" w:rsidR="00C67743" w:rsidRPr="00C67743" w:rsidRDefault="00C67743" w:rsidP="00C67743">
            <w:pPr>
              <w:spacing w:after="0" w:line="240" w:lineRule="auto"/>
              <w:jc w:val="center"/>
              <w:rPr>
                <w:rFonts w:ascii="Tahoma" w:eastAsiaTheme="minorHAnsi" w:hAnsi="Tahoma" w:cs="Tahoma"/>
                <w:color w:val="EE0000"/>
                <w:kern w:val="2"/>
                <w:sz w:val="22"/>
                <w:szCs w:val="22"/>
                <w:lang w:eastAsia="en-US"/>
                <w14:ligatures w14:val="standardContextual"/>
              </w:rPr>
            </w:pPr>
            <w:r w:rsidRPr="00C67743">
              <w:rPr>
                <w:rFonts w:ascii="Tahoma" w:eastAsiaTheme="minorHAnsi" w:hAnsi="Tahoma" w:cs="Tahoma"/>
                <w:color w:val="EE0000"/>
                <w:kern w:val="2"/>
                <w:sz w:val="22"/>
                <w:szCs w:val="22"/>
                <w:lang w:eastAsia="en-US"/>
                <w14:ligatures w14:val="standardContextual"/>
              </w:rPr>
              <w:t>Nurodyti</w:t>
            </w:r>
          </w:p>
        </w:tc>
        <w:tc>
          <w:tcPr>
            <w:tcW w:w="1734" w:type="dxa"/>
            <w:hideMark/>
          </w:tcPr>
          <w:p w14:paraId="23A9E4D5"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 </w:t>
            </w:r>
          </w:p>
        </w:tc>
      </w:tr>
      <w:tr w:rsidR="000E047D" w:rsidRPr="00C67743" w14:paraId="28DFDB4E" w14:textId="77777777" w:rsidTr="004D6CB3">
        <w:trPr>
          <w:gridAfter w:val="1"/>
          <w:wAfter w:w="8" w:type="dxa"/>
          <w:trHeight w:val="795"/>
        </w:trPr>
        <w:tc>
          <w:tcPr>
            <w:tcW w:w="553" w:type="dxa"/>
            <w:hideMark/>
          </w:tcPr>
          <w:p w14:paraId="283DB74E"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lastRenderedPageBreak/>
              <w:t>10</w:t>
            </w:r>
          </w:p>
        </w:tc>
        <w:tc>
          <w:tcPr>
            <w:tcW w:w="1957" w:type="dxa"/>
            <w:hideMark/>
          </w:tcPr>
          <w:p w14:paraId="62ADE63A" w14:textId="43D5BC4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(VPĮ 37 str. 9 d. ir 47 str.)</w:t>
            </w:r>
            <w:r w:rsidRPr="00C67743">
              <w:rPr>
                <w:rFonts w:ascii="Tahoma" w:eastAsiaTheme="minorHAnsi" w:hAnsi="Tahoma" w:cs="Tahoma"/>
                <w:kern w:val="2"/>
                <w:sz w:val="22"/>
                <w:szCs w:val="22"/>
                <w:lang w:eastAsia="en-US"/>
                <w14:ligatures w14:val="standardContextual"/>
              </w:rPr>
              <w:br/>
              <w:t xml:space="preserve">Informacija apie tiekėją </w:t>
            </w:r>
            <w:r w:rsidRPr="00C67743">
              <w:rPr>
                <w:rFonts w:ascii="Tahoma" w:eastAsiaTheme="minorHAnsi" w:hAnsi="Tahoma" w:cs="Tahoma"/>
                <w:b/>
                <w:bCs/>
                <w:kern w:val="2"/>
                <w:sz w:val="22"/>
                <w:szCs w:val="22"/>
                <w:lang w:eastAsia="en-US"/>
                <w14:ligatures w14:val="standardContextual"/>
              </w:rPr>
              <w:t>(Pirkimo sąlygų 1</w:t>
            </w:r>
            <w:r w:rsidR="00C21B4F">
              <w:rPr>
                <w:rFonts w:ascii="Tahoma" w:eastAsiaTheme="minorHAnsi" w:hAnsi="Tahoma" w:cs="Tahoma"/>
                <w:b/>
                <w:bCs/>
                <w:kern w:val="2"/>
                <w:sz w:val="22"/>
                <w:szCs w:val="22"/>
                <w:lang w:eastAsia="en-US"/>
                <w14:ligatures w14:val="standardContextual"/>
              </w:rPr>
              <w:t>1</w:t>
            </w:r>
            <w:r w:rsidRPr="00C67743">
              <w:rPr>
                <w:rFonts w:ascii="Tahoma" w:eastAsiaTheme="minorHAnsi" w:hAnsi="Tahoma" w:cs="Tahoma"/>
                <w:b/>
                <w:bCs/>
                <w:kern w:val="2"/>
                <w:sz w:val="22"/>
                <w:szCs w:val="22"/>
                <w:lang w:eastAsia="en-US"/>
                <w14:ligatures w14:val="standardContextual"/>
              </w:rPr>
              <w:t xml:space="preserve"> priedas).</w:t>
            </w:r>
          </w:p>
        </w:tc>
        <w:tc>
          <w:tcPr>
            <w:tcW w:w="1498" w:type="dxa"/>
            <w:hideMark/>
          </w:tcPr>
          <w:p w14:paraId="4466366E"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Perkančiajai organizacijai paprašius</w:t>
            </w:r>
          </w:p>
        </w:tc>
        <w:tc>
          <w:tcPr>
            <w:tcW w:w="1942" w:type="dxa"/>
            <w:hideMark/>
          </w:tcPr>
          <w:p w14:paraId="2043015D"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Galimas laimėtojas</w:t>
            </w:r>
          </w:p>
        </w:tc>
        <w:tc>
          <w:tcPr>
            <w:tcW w:w="1882" w:type="dxa"/>
            <w:noWrap/>
          </w:tcPr>
          <w:p w14:paraId="459819BD" w14:textId="77777777" w:rsidR="00C67743" w:rsidRPr="00C67743" w:rsidRDefault="00C67743" w:rsidP="00C67743">
            <w:pPr>
              <w:spacing w:after="0" w:line="240" w:lineRule="auto"/>
              <w:jc w:val="center"/>
              <w:rPr>
                <w:rFonts w:ascii="Tahoma" w:eastAsiaTheme="minorHAnsi" w:hAnsi="Tahoma" w:cs="Tahoma"/>
                <w:color w:val="EE0000"/>
                <w:kern w:val="2"/>
                <w:sz w:val="22"/>
                <w:szCs w:val="22"/>
                <w:lang w:eastAsia="en-US"/>
                <w14:ligatures w14:val="standardContextual"/>
              </w:rPr>
            </w:pPr>
            <w:r w:rsidRPr="00C67743">
              <w:rPr>
                <w:rFonts w:ascii="Tahoma" w:eastAsiaTheme="minorHAnsi" w:hAnsi="Tahoma" w:cs="Tahoma"/>
                <w:color w:val="EE0000"/>
                <w:kern w:val="2"/>
                <w:sz w:val="22"/>
                <w:szCs w:val="22"/>
                <w:lang w:eastAsia="en-US"/>
                <w14:ligatures w14:val="standardContextual"/>
              </w:rPr>
              <w:t>Nurodyti</w:t>
            </w:r>
          </w:p>
        </w:tc>
        <w:tc>
          <w:tcPr>
            <w:tcW w:w="1734" w:type="dxa"/>
            <w:hideMark/>
          </w:tcPr>
          <w:p w14:paraId="7720300A"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 </w:t>
            </w:r>
          </w:p>
        </w:tc>
      </w:tr>
      <w:tr w:rsidR="000E047D" w:rsidRPr="00C67743" w14:paraId="24A26F0F" w14:textId="77777777" w:rsidTr="004D6CB3">
        <w:trPr>
          <w:gridAfter w:val="1"/>
          <w:wAfter w:w="8" w:type="dxa"/>
          <w:trHeight w:val="3540"/>
        </w:trPr>
        <w:tc>
          <w:tcPr>
            <w:tcW w:w="553" w:type="dxa"/>
            <w:hideMark/>
          </w:tcPr>
          <w:p w14:paraId="2EED19ED"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11</w:t>
            </w:r>
          </w:p>
        </w:tc>
        <w:tc>
          <w:tcPr>
            <w:tcW w:w="1957" w:type="dxa"/>
            <w:hideMark/>
          </w:tcPr>
          <w:p w14:paraId="590863BA"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Tikrindama pasiūlymo atitiktį VPĮ 37 str. 9 d. ir 47 str. 9 d. reikalavimams, Perkančioji organizacija reikalaus pateikti vieną ar kelis šiuos dokumentus (arba atitinkamus valstybės narės ar trečiosios šalies dokumentus, ar kitus perkančiajai organizacijai priimtinus dokumentus):</w:t>
            </w:r>
            <w:r w:rsidRPr="00C67743">
              <w:rPr>
                <w:rFonts w:ascii="Tahoma" w:eastAsiaTheme="minorHAnsi" w:hAnsi="Tahoma" w:cs="Tahoma"/>
                <w:kern w:val="2"/>
                <w:sz w:val="22"/>
                <w:szCs w:val="22"/>
                <w:lang w:eastAsia="en-US"/>
                <w14:ligatures w14:val="standardContextual"/>
              </w:rPr>
              <w:br/>
              <w:t>1. juridinio asmens vadovo patvirtintą juridinio asmens steigimo dokumentų kopiją;</w:t>
            </w:r>
            <w:r w:rsidRPr="00C67743">
              <w:rPr>
                <w:rFonts w:ascii="Tahoma" w:eastAsiaTheme="minorHAnsi" w:hAnsi="Tahoma" w:cs="Tahoma"/>
                <w:kern w:val="2"/>
                <w:sz w:val="22"/>
                <w:szCs w:val="22"/>
                <w:lang w:eastAsia="en-US"/>
                <w14:ligatures w14:val="standardContextual"/>
              </w:rPr>
              <w:br/>
              <w:t>2. Juridinių asmenų registro išplėstinį išrašą su istorija;</w:t>
            </w:r>
            <w:r w:rsidRPr="00C67743">
              <w:rPr>
                <w:rFonts w:ascii="Tahoma" w:eastAsiaTheme="minorHAnsi" w:hAnsi="Tahoma" w:cs="Tahoma"/>
                <w:kern w:val="2"/>
                <w:sz w:val="22"/>
                <w:szCs w:val="22"/>
                <w:lang w:eastAsia="en-US"/>
                <w14:ligatures w14:val="standardContextual"/>
              </w:rPr>
              <w:br/>
              <w:t>3. Juridinių asmenų dalyvių informacinės sistemos išrašą.</w:t>
            </w:r>
            <w:r w:rsidRPr="00C67743">
              <w:rPr>
                <w:rFonts w:ascii="Tahoma" w:eastAsiaTheme="minorHAnsi" w:hAnsi="Tahoma" w:cs="Tahoma"/>
                <w:kern w:val="2"/>
                <w:sz w:val="22"/>
                <w:szCs w:val="22"/>
                <w:lang w:eastAsia="en-US"/>
                <w14:ligatures w14:val="standardContextual"/>
              </w:rPr>
              <w:br/>
              <w:t>4. asmens tapatybę patvirtinančio dokumento (tapatybės kortelės ar paso) kopiją;</w:t>
            </w:r>
            <w:r w:rsidRPr="00C67743">
              <w:rPr>
                <w:rFonts w:ascii="Tahoma" w:eastAsiaTheme="minorHAnsi" w:hAnsi="Tahoma" w:cs="Tahoma"/>
                <w:kern w:val="2"/>
                <w:sz w:val="22"/>
                <w:szCs w:val="22"/>
                <w:lang w:eastAsia="en-US"/>
                <w14:ligatures w14:val="standardContextual"/>
              </w:rPr>
              <w:br/>
              <w:t xml:space="preserve">5. leidimo verstis atitinkama ūkine veikla patvirtinančio dokumento </w:t>
            </w:r>
            <w:r w:rsidRPr="00C67743">
              <w:rPr>
                <w:rFonts w:ascii="Tahoma" w:eastAsiaTheme="minorHAnsi" w:hAnsi="Tahoma" w:cs="Tahoma"/>
                <w:kern w:val="2"/>
                <w:sz w:val="22"/>
                <w:szCs w:val="22"/>
                <w:lang w:eastAsia="en-US"/>
                <w14:ligatures w14:val="standardContextual"/>
              </w:rPr>
              <w:lastRenderedPageBreak/>
              <w:t>(pavyzdžiui, verslo liudijimo, individualios veiklos pažymėjimo ir pan.) kopiją;</w:t>
            </w:r>
            <w:r w:rsidRPr="00C67743">
              <w:rPr>
                <w:rFonts w:ascii="Tahoma" w:eastAsiaTheme="minorHAnsi" w:hAnsi="Tahoma" w:cs="Tahoma"/>
                <w:kern w:val="2"/>
                <w:sz w:val="22"/>
                <w:szCs w:val="22"/>
                <w:lang w:eastAsia="en-US"/>
                <w14:ligatures w14:val="standardContextual"/>
              </w:rPr>
              <w:br/>
              <w:t>6. pažymą apie deklaruotą gyvenamąją vietą arba atitinkamas valstybės narės ar trečiosios šalies dokumentas ar kitus perkančiajai organizacijai priimtinas dokumentas.</w:t>
            </w:r>
          </w:p>
        </w:tc>
        <w:tc>
          <w:tcPr>
            <w:tcW w:w="1498" w:type="dxa"/>
            <w:hideMark/>
          </w:tcPr>
          <w:p w14:paraId="31E6AD1D"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lastRenderedPageBreak/>
              <w:t>Perkančiajai organizacijai paprašius</w:t>
            </w:r>
          </w:p>
        </w:tc>
        <w:tc>
          <w:tcPr>
            <w:tcW w:w="1942" w:type="dxa"/>
            <w:hideMark/>
          </w:tcPr>
          <w:p w14:paraId="798C0381"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Galimas laimėtojas, jo subtiekėjai ir ūkio subjektai, kurių pajėgumais galimas laimėtojas remiasi</w:t>
            </w:r>
          </w:p>
        </w:tc>
        <w:tc>
          <w:tcPr>
            <w:tcW w:w="1882" w:type="dxa"/>
            <w:noWrap/>
            <w:hideMark/>
          </w:tcPr>
          <w:p w14:paraId="0B6F6121" w14:textId="5835634A" w:rsidR="00C67743" w:rsidRPr="00C67743" w:rsidRDefault="00C26456" w:rsidP="00C26456">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color w:val="EE0000"/>
                <w:kern w:val="2"/>
                <w:sz w:val="22"/>
                <w:szCs w:val="22"/>
                <w:lang w:eastAsia="en-US"/>
                <w14:ligatures w14:val="standardContextual"/>
              </w:rPr>
              <w:t>Nurodyti</w:t>
            </w:r>
          </w:p>
        </w:tc>
        <w:tc>
          <w:tcPr>
            <w:tcW w:w="1734" w:type="dxa"/>
            <w:hideMark/>
          </w:tcPr>
          <w:p w14:paraId="4AEDECCE"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 </w:t>
            </w:r>
          </w:p>
        </w:tc>
      </w:tr>
      <w:tr w:rsidR="000E047D" w:rsidRPr="00C67743" w14:paraId="0B2D795E" w14:textId="77777777" w:rsidTr="004D6CB3">
        <w:trPr>
          <w:gridAfter w:val="1"/>
          <w:wAfter w:w="8" w:type="dxa"/>
          <w:trHeight w:val="690"/>
        </w:trPr>
        <w:tc>
          <w:tcPr>
            <w:tcW w:w="553" w:type="dxa"/>
            <w:hideMark/>
          </w:tcPr>
          <w:p w14:paraId="068B4C39"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12</w:t>
            </w:r>
          </w:p>
        </w:tc>
        <w:tc>
          <w:tcPr>
            <w:tcW w:w="1957" w:type="dxa"/>
            <w:hideMark/>
          </w:tcPr>
          <w:p w14:paraId="28F7DBE8" w14:textId="50C7AF6D"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 xml:space="preserve">Specialistų sąrašas ir kvalifikacijos reikalavimų atitikties pažyma </w:t>
            </w:r>
            <w:r w:rsidRPr="00C67743">
              <w:rPr>
                <w:rFonts w:ascii="Tahoma" w:eastAsiaTheme="minorHAnsi" w:hAnsi="Tahoma" w:cs="Tahoma"/>
                <w:b/>
                <w:bCs/>
                <w:kern w:val="2"/>
                <w:sz w:val="22"/>
                <w:szCs w:val="22"/>
                <w:lang w:eastAsia="en-US"/>
                <w14:ligatures w14:val="standardContextual"/>
              </w:rPr>
              <w:t>(Pirkimo sąlygų 1</w:t>
            </w:r>
            <w:r w:rsidR="004D6CB3">
              <w:rPr>
                <w:rFonts w:ascii="Tahoma" w:eastAsiaTheme="minorHAnsi" w:hAnsi="Tahoma" w:cs="Tahoma"/>
                <w:b/>
                <w:bCs/>
                <w:kern w:val="2"/>
                <w:sz w:val="22"/>
                <w:szCs w:val="22"/>
                <w:lang w:eastAsia="en-US"/>
                <w14:ligatures w14:val="standardContextual"/>
              </w:rPr>
              <w:t>2</w:t>
            </w:r>
            <w:r w:rsidRPr="00C67743">
              <w:rPr>
                <w:rFonts w:ascii="Tahoma" w:eastAsiaTheme="minorHAnsi" w:hAnsi="Tahoma" w:cs="Tahoma"/>
                <w:b/>
                <w:bCs/>
                <w:kern w:val="2"/>
                <w:sz w:val="22"/>
                <w:szCs w:val="22"/>
                <w:lang w:eastAsia="en-US"/>
                <w14:ligatures w14:val="standardContextual"/>
              </w:rPr>
              <w:t xml:space="preserve"> priedas).</w:t>
            </w:r>
          </w:p>
        </w:tc>
        <w:tc>
          <w:tcPr>
            <w:tcW w:w="1498" w:type="dxa"/>
            <w:hideMark/>
          </w:tcPr>
          <w:p w14:paraId="47BC2BC5"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Perkančiajai organizacijai paprašius</w:t>
            </w:r>
          </w:p>
        </w:tc>
        <w:tc>
          <w:tcPr>
            <w:tcW w:w="1942" w:type="dxa"/>
            <w:hideMark/>
          </w:tcPr>
          <w:p w14:paraId="18E81244" w14:textId="77777777" w:rsidR="00C67743" w:rsidRPr="00C67743" w:rsidRDefault="00C67743" w:rsidP="00C6774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Tiekėjas</w:t>
            </w:r>
          </w:p>
        </w:tc>
        <w:tc>
          <w:tcPr>
            <w:tcW w:w="1882" w:type="dxa"/>
            <w:noWrap/>
          </w:tcPr>
          <w:p w14:paraId="1A116B2F" w14:textId="55811250" w:rsidR="00C67743" w:rsidRPr="00C67743" w:rsidRDefault="004D6CB3" w:rsidP="004D6CB3">
            <w:pPr>
              <w:spacing w:after="0" w:line="240" w:lineRule="auto"/>
              <w:jc w:val="center"/>
              <w:rPr>
                <w:rFonts w:ascii="Tahoma" w:eastAsiaTheme="minorHAnsi" w:hAnsi="Tahoma" w:cs="Tahoma"/>
                <w:kern w:val="2"/>
                <w:sz w:val="22"/>
                <w:szCs w:val="22"/>
                <w:lang w:eastAsia="en-US"/>
                <w14:ligatures w14:val="standardContextual"/>
              </w:rPr>
            </w:pPr>
            <w:r w:rsidRPr="00C67743">
              <w:rPr>
                <w:rFonts w:ascii="Tahoma" w:eastAsiaTheme="minorHAnsi" w:hAnsi="Tahoma" w:cs="Tahoma"/>
                <w:color w:val="EE0000"/>
                <w:kern w:val="2"/>
                <w:sz w:val="22"/>
                <w:szCs w:val="22"/>
                <w:lang w:eastAsia="en-US"/>
                <w14:ligatures w14:val="standardContextual"/>
              </w:rPr>
              <w:t>Nurodyti</w:t>
            </w:r>
          </w:p>
        </w:tc>
        <w:tc>
          <w:tcPr>
            <w:tcW w:w="1734" w:type="dxa"/>
            <w:hideMark/>
          </w:tcPr>
          <w:p w14:paraId="2949B18F"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kern w:val="2"/>
                <w:sz w:val="22"/>
                <w:szCs w:val="22"/>
                <w:lang w:eastAsia="en-US"/>
                <w14:ligatures w14:val="standardContextual"/>
              </w:rPr>
              <w:t> </w:t>
            </w:r>
          </w:p>
        </w:tc>
      </w:tr>
      <w:tr w:rsidR="00C67743" w:rsidRPr="00C67743" w14:paraId="27D39A66" w14:textId="77777777" w:rsidTr="00C04817">
        <w:trPr>
          <w:trHeight w:val="287"/>
        </w:trPr>
        <w:tc>
          <w:tcPr>
            <w:tcW w:w="9574" w:type="dxa"/>
            <w:gridSpan w:val="7"/>
            <w:vMerge w:val="restart"/>
            <w:hideMark/>
          </w:tcPr>
          <w:p w14:paraId="30E6F862"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r w:rsidRPr="00C67743">
              <w:rPr>
                <w:rFonts w:ascii="Tahoma" w:eastAsiaTheme="minorHAnsi" w:hAnsi="Tahoma" w:cs="Tahoma"/>
                <w:b/>
                <w:bCs/>
                <w:kern w:val="2"/>
                <w:sz w:val="22"/>
                <w:szCs w:val="22"/>
                <w:lang w:eastAsia="en-US"/>
                <w14:ligatures w14:val="standardContextual"/>
              </w:rPr>
              <w:t xml:space="preserve">Pasirašydamas šį pasiūlymą, tvirtintu, kad: </w:t>
            </w:r>
            <w:r w:rsidRPr="00C67743">
              <w:rPr>
                <w:rFonts w:ascii="Tahoma" w:eastAsiaTheme="minorHAnsi" w:hAnsi="Tahoma" w:cs="Tahoma"/>
                <w:b/>
                <w:bCs/>
                <w:kern w:val="2"/>
                <w:sz w:val="22"/>
                <w:szCs w:val="22"/>
                <w:lang w:eastAsia="en-US"/>
                <w14:ligatures w14:val="standardContextual"/>
              </w:rPr>
              <w:br/>
            </w:r>
            <w:r w:rsidRPr="00C67743">
              <w:rPr>
                <w:rFonts w:ascii="Tahoma" w:eastAsiaTheme="minorHAnsi" w:hAnsi="Tahoma" w:cs="Tahoma"/>
                <w:kern w:val="2"/>
                <w:sz w:val="22"/>
                <w:szCs w:val="22"/>
                <w:lang w:eastAsia="en-US"/>
                <w14:ligatures w14:val="standardContextual"/>
              </w:rPr>
              <w:t>•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r w:rsidRPr="00C67743">
              <w:rPr>
                <w:rFonts w:ascii="Tahoma" w:eastAsiaTheme="minorHAnsi" w:hAnsi="Tahoma" w:cs="Tahoma"/>
                <w:kern w:val="2"/>
                <w:sz w:val="22"/>
                <w:szCs w:val="22"/>
                <w:lang w:eastAsia="en-US"/>
                <w14:ligatures w14:val="standardContextual"/>
              </w:rPr>
              <w:br/>
              <w:t>• sutinku su pirkimo dokumentuose nustatytomis sąlygomis ir procedūromis;</w:t>
            </w:r>
            <w:r w:rsidRPr="00C67743">
              <w:rPr>
                <w:rFonts w:ascii="Tahoma" w:eastAsiaTheme="minorHAnsi" w:hAnsi="Tahoma" w:cs="Tahoma"/>
                <w:kern w:val="2"/>
                <w:sz w:val="22"/>
                <w:szCs w:val="22"/>
                <w:lang w:eastAsia="en-US"/>
                <w14:ligatures w14:val="standardContextual"/>
              </w:rPr>
              <w:br/>
              <w:t>• pasiūlymo dokumentuose pateikti duomenys ir informacija yra teisinga ir apima viską, ko reikia tinkamam sutarties įvykdymui;</w:t>
            </w:r>
            <w:r w:rsidRPr="00C67743">
              <w:rPr>
                <w:rFonts w:ascii="Tahoma" w:eastAsiaTheme="minorHAnsi" w:hAnsi="Tahoma" w:cs="Tahoma"/>
                <w:kern w:val="2"/>
                <w:sz w:val="22"/>
                <w:szCs w:val="22"/>
                <w:lang w:eastAsia="en-US"/>
                <w14:ligatures w14:val="standardContextual"/>
              </w:rPr>
              <w:br/>
              <w:t>• pasiūlymas galioja pirkimo sąlygų 1 priede „Terminai“ nurodytą terminą arba pirkimo dokumentuose nustatytą terminą, jei vykdomas ribotas konkursas.</w:t>
            </w:r>
            <w:r w:rsidRPr="00C67743">
              <w:rPr>
                <w:rFonts w:ascii="Tahoma" w:eastAsiaTheme="minorHAnsi" w:hAnsi="Tahoma" w:cs="Tahoma"/>
                <w:kern w:val="2"/>
                <w:sz w:val="22"/>
                <w:szCs w:val="22"/>
                <w:lang w:eastAsia="en-US"/>
                <w14:ligatures w14:val="standardContextual"/>
              </w:rPr>
              <w:br/>
              <w:t>• pasirašydami šį pasiūlymą patvirtiname, kad siūlomas pirkimo objektas nekelia grėsmės nacionaliniam saugumui.</w:t>
            </w:r>
            <w:r w:rsidRPr="00C67743">
              <w:rPr>
                <w:rFonts w:ascii="Tahoma" w:eastAsiaTheme="minorHAnsi" w:hAnsi="Tahoma" w:cs="Tahoma"/>
                <w:kern w:val="2"/>
                <w:sz w:val="22"/>
                <w:szCs w:val="22"/>
                <w:lang w:eastAsia="en-US"/>
                <w14:ligatures w14:val="standardContextual"/>
              </w:rPr>
              <w:br/>
              <w:t xml:space="preserve">                                                                                                                                                                                                                                                                                                                                                                                         </w:t>
            </w:r>
            <w:r w:rsidRPr="00C67743">
              <w:rPr>
                <w:rFonts w:ascii="Tahoma" w:eastAsiaTheme="minorHAnsi" w:hAnsi="Tahoma" w:cs="Tahoma"/>
                <w:i/>
                <w:iCs/>
                <w:kern w:val="2"/>
                <w:sz w:val="22"/>
                <w:szCs w:val="22"/>
                <w:lang w:eastAsia="en-US"/>
                <w14:ligatures w14:val="standardContextual"/>
              </w:rPr>
              <w:t xml:space="preserve"> </w:t>
            </w:r>
            <w:r w:rsidRPr="00C67743">
              <w:rPr>
                <w:rFonts w:ascii="Tahoma" w:eastAsiaTheme="minorHAnsi" w:hAnsi="Tahoma" w:cs="Tahoma"/>
                <w:kern w:val="2"/>
                <w:sz w:val="22"/>
                <w:szCs w:val="22"/>
                <w:lang w:eastAsia="en-US"/>
                <w14:ligatures w14:val="standardContextual"/>
              </w:rPr>
              <w:t xml:space="preserve">                                                                                              </w:t>
            </w:r>
            <w:r w:rsidRPr="00C67743">
              <w:rPr>
                <w:rFonts w:ascii="Tahoma" w:eastAsiaTheme="minorHAnsi" w:hAnsi="Tahoma" w:cs="Tahoma"/>
                <w:i/>
                <w:iCs/>
                <w:kern w:val="2"/>
                <w:sz w:val="22"/>
                <w:szCs w:val="22"/>
                <w:lang w:eastAsia="en-US"/>
                <w14:ligatures w14:val="standardContextual"/>
              </w:rPr>
              <w:t xml:space="preserve">                                                                                                                            </w:t>
            </w:r>
          </w:p>
        </w:tc>
      </w:tr>
      <w:tr w:rsidR="00C67743" w:rsidRPr="00C67743" w14:paraId="03A2D9E1" w14:textId="77777777" w:rsidTr="00C04817">
        <w:trPr>
          <w:trHeight w:val="287"/>
        </w:trPr>
        <w:tc>
          <w:tcPr>
            <w:tcW w:w="9574" w:type="dxa"/>
            <w:gridSpan w:val="7"/>
            <w:vMerge/>
            <w:hideMark/>
          </w:tcPr>
          <w:p w14:paraId="7BD709E0"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p>
        </w:tc>
      </w:tr>
      <w:tr w:rsidR="00C67743" w:rsidRPr="00C67743" w14:paraId="59A35E23" w14:textId="77777777" w:rsidTr="00C04817">
        <w:trPr>
          <w:trHeight w:val="287"/>
        </w:trPr>
        <w:tc>
          <w:tcPr>
            <w:tcW w:w="9574" w:type="dxa"/>
            <w:gridSpan w:val="7"/>
            <w:vMerge/>
            <w:hideMark/>
          </w:tcPr>
          <w:p w14:paraId="198D37D3"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p>
        </w:tc>
      </w:tr>
      <w:tr w:rsidR="00C67743" w:rsidRPr="00C67743" w14:paraId="400C5DF7" w14:textId="77777777" w:rsidTr="00C04817">
        <w:trPr>
          <w:trHeight w:val="2085"/>
        </w:trPr>
        <w:tc>
          <w:tcPr>
            <w:tcW w:w="9574" w:type="dxa"/>
            <w:gridSpan w:val="7"/>
            <w:vMerge/>
            <w:hideMark/>
          </w:tcPr>
          <w:p w14:paraId="6B5F3F4D" w14:textId="77777777" w:rsidR="00C67743" w:rsidRPr="00C67743" w:rsidRDefault="00C67743" w:rsidP="00C67743">
            <w:pPr>
              <w:spacing w:after="0" w:line="240" w:lineRule="auto"/>
              <w:rPr>
                <w:rFonts w:ascii="Tahoma" w:eastAsiaTheme="minorHAnsi" w:hAnsi="Tahoma" w:cs="Tahoma"/>
                <w:kern w:val="2"/>
                <w:sz w:val="22"/>
                <w:szCs w:val="22"/>
                <w:lang w:eastAsia="en-US"/>
                <w14:ligatures w14:val="standardContextual"/>
              </w:rPr>
            </w:pPr>
          </w:p>
        </w:tc>
      </w:tr>
    </w:tbl>
    <w:p w14:paraId="4871FCB9" w14:textId="77777777" w:rsidR="008402F4" w:rsidRPr="00C04817" w:rsidRDefault="008402F4" w:rsidP="00F428CB">
      <w:pPr>
        <w:tabs>
          <w:tab w:val="left" w:pos="1080"/>
          <w:tab w:val="left" w:pos="9360"/>
        </w:tabs>
        <w:spacing w:line="240" w:lineRule="auto"/>
        <w:jc w:val="both"/>
        <w:rPr>
          <w:rFonts w:ascii="Tahoma" w:eastAsia="Tahoma" w:hAnsi="Tahoma" w:cs="Tahoma"/>
          <w:b/>
          <w:bCs/>
          <w:sz w:val="22"/>
          <w:szCs w:val="22"/>
        </w:rPr>
      </w:pPr>
    </w:p>
    <w:p w14:paraId="435FF556" w14:textId="77777777" w:rsidR="000808AD" w:rsidRPr="001D67AC" w:rsidRDefault="000808AD" w:rsidP="410BF0A4">
      <w:pPr>
        <w:spacing w:line="240" w:lineRule="auto"/>
        <w:ind w:firstLine="839"/>
        <w:rPr>
          <w:rFonts w:ascii="Tahoma" w:eastAsia="Tahoma" w:hAnsi="Tahoma" w:cs="Tahoma"/>
          <w:sz w:val="22"/>
          <w:szCs w:val="22"/>
        </w:rPr>
      </w:pPr>
      <w:r w:rsidRPr="410BF0A4">
        <w:rPr>
          <w:rFonts w:ascii="Tahoma" w:eastAsia="Tahoma" w:hAnsi="Tahoma" w:cs="Tahoma"/>
          <w:i/>
          <w:iCs/>
          <w:sz w:val="22"/>
          <w:szCs w:val="22"/>
        </w:rPr>
        <w:t xml:space="preserve">Pastabos: </w:t>
      </w:r>
    </w:p>
    <w:p w14:paraId="5353BBAF" w14:textId="51CF50E2" w:rsidR="000808AD" w:rsidRPr="001D67AC" w:rsidRDefault="000808AD" w:rsidP="00C04817">
      <w:pPr>
        <w:spacing w:line="240" w:lineRule="auto"/>
        <w:ind w:firstLine="839"/>
        <w:jc w:val="both"/>
        <w:rPr>
          <w:rFonts w:ascii="Tahoma" w:eastAsia="Tahoma" w:hAnsi="Tahoma" w:cs="Tahoma"/>
          <w:sz w:val="22"/>
          <w:szCs w:val="22"/>
        </w:rPr>
      </w:pPr>
      <w:r w:rsidRPr="410BF0A4">
        <w:rPr>
          <w:rFonts w:ascii="Tahoma" w:eastAsia="Tahoma" w:hAnsi="Tahoma" w:cs="Tahoma"/>
          <w:i/>
          <w:iCs/>
          <w:sz w:val="22"/>
          <w:szCs w:val="22"/>
        </w:rPr>
        <w:t>1) Paslaugų teikėjas negali nurodyti, kad konfidenciali yra pasiūlymo kaina (įkainiai) arba, kad visas pasiūlymas yra konfidencialus;</w:t>
      </w:r>
    </w:p>
    <w:p w14:paraId="4E540170" w14:textId="77777777" w:rsidR="000808AD" w:rsidRPr="001D67AC" w:rsidRDefault="000808AD" w:rsidP="00C04817">
      <w:pPr>
        <w:spacing w:line="240" w:lineRule="auto"/>
        <w:ind w:firstLine="839"/>
        <w:jc w:val="both"/>
        <w:rPr>
          <w:rFonts w:ascii="Tahoma" w:eastAsia="Tahoma" w:hAnsi="Tahoma" w:cs="Tahoma"/>
          <w:sz w:val="22"/>
          <w:szCs w:val="22"/>
        </w:rPr>
      </w:pPr>
      <w:r w:rsidRPr="410BF0A4">
        <w:rPr>
          <w:rFonts w:ascii="Tahoma" w:eastAsia="Tahoma" w:hAnsi="Tahoma" w:cs="Tahoma"/>
          <w:i/>
          <w:iCs/>
          <w:sz w:val="22"/>
          <w:szCs w:val="22"/>
        </w:rPr>
        <w:t xml:space="preserve">2) jei Paslaugų teikėjas šios lentelės neužpildo perkančioji organizacija laiko, kad jo pateiktame pasiūlyme nėra konfidencialios informacijos; </w:t>
      </w:r>
    </w:p>
    <w:p w14:paraId="07C80FDD" w14:textId="77777777" w:rsidR="000808AD" w:rsidRPr="001D67AC" w:rsidRDefault="000808AD" w:rsidP="00C04817">
      <w:pPr>
        <w:spacing w:line="240" w:lineRule="auto"/>
        <w:ind w:firstLine="839"/>
        <w:jc w:val="both"/>
        <w:rPr>
          <w:rFonts w:ascii="Tahoma" w:eastAsia="Tahoma" w:hAnsi="Tahoma" w:cs="Tahoma"/>
          <w:sz w:val="22"/>
          <w:szCs w:val="22"/>
        </w:rPr>
      </w:pPr>
      <w:r w:rsidRPr="410BF0A4">
        <w:rPr>
          <w:rFonts w:ascii="Tahoma" w:eastAsia="Tahoma" w:hAnsi="Tahoma" w:cs="Tahoma"/>
          <w:i/>
          <w:iCs/>
          <w:sz w:val="22"/>
          <w:szCs w:val="22"/>
        </w:rPr>
        <w:t>3) Pirkėjas gali kreiptis į Paslaugų teikėją prašydama pagrįsti informacijos konfidencialumą;</w:t>
      </w:r>
    </w:p>
    <w:p w14:paraId="21155386" w14:textId="77777777" w:rsidR="000808AD" w:rsidRPr="001D67AC" w:rsidRDefault="000808AD" w:rsidP="410BF0A4">
      <w:pPr>
        <w:spacing w:line="240" w:lineRule="auto"/>
        <w:ind w:firstLine="839"/>
        <w:rPr>
          <w:rFonts w:ascii="Tahoma" w:eastAsia="Tahoma" w:hAnsi="Tahoma" w:cs="Tahoma"/>
          <w:i/>
          <w:iCs/>
          <w:sz w:val="22"/>
          <w:szCs w:val="22"/>
        </w:rPr>
      </w:pPr>
    </w:p>
    <w:tbl>
      <w:tblPr>
        <w:tblW w:w="0" w:type="auto"/>
        <w:tblLayout w:type="fixed"/>
        <w:tblLook w:val="0000" w:firstRow="0" w:lastRow="0" w:firstColumn="0" w:lastColumn="0" w:noHBand="0" w:noVBand="0"/>
      </w:tblPr>
      <w:tblGrid>
        <w:gridCol w:w="3284"/>
        <w:gridCol w:w="604"/>
        <w:gridCol w:w="1980"/>
        <w:gridCol w:w="701"/>
        <w:gridCol w:w="2179"/>
        <w:gridCol w:w="960"/>
      </w:tblGrid>
      <w:tr w:rsidR="000808AD" w:rsidRPr="001D67AC" w14:paraId="7209CA58" w14:textId="77777777" w:rsidTr="410BF0A4">
        <w:trPr>
          <w:trHeight w:val="186"/>
        </w:trPr>
        <w:tc>
          <w:tcPr>
            <w:tcW w:w="3284" w:type="dxa"/>
            <w:tcBorders>
              <w:top w:val="single" w:sz="4" w:space="0" w:color="000000" w:themeColor="text1"/>
            </w:tcBorders>
          </w:tcPr>
          <w:p w14:paraId="4A320509" w14:textId="77777777" w:rsidR="000808AD" w:rsidRPr="001D67AC" w:rsidRDefault="000808AD" w:rsidP="410BF0A4">
            <w:pPr>
              <w:snapToGrid w:val="0"/>
              <w:spacing w:line="240" w:lineRule="auto"/>
              <w:rPr>
                <w:rFonts w:ascii="Tahoma" w:eastAsia="Tahoma" w:hAnsi="Tahoma" w:cs="Tahoma"/>
                <w:position w:val="6"/>
                <w:sz w:val="22"/>
                <w:szCs w:val="22"/>
              </w:rPr>
            </w:pPr>
            <w:r w:rsidRPr="410BF0A4">
              <w:rPr>
                <w:rFonts w:ascii="Tahoma" w:eastAsia="Tahoma" w:hAnsi="Tahoma" w:cs="Tahoma"/>
                <w:position w:val="6"/>
                <w:sz w:val="22"/>
                <w:szCs w:val="22"/>
              </w:rPr>
              <w:t>(Tiekėjo arba jo įgalioto asmens pareigų pavadinimas*)</w:t>
            </w:r>
          </w:p>
        </w:tc>
        <w:tc>
          <w:tcPr>
            <w:tcW w:w="604" w:type="dxa"/>
          </w:tcPr>
          <w:p w14:paraId="7BF7FD70" w14:textId="77777777" w:rsidR="000808AD" w:rsidRPr="001D67AC" w:rsidRDefault="000808AD" w:rsidP="410BF0A4">
            <w:pPr>
              <w:snapToGrid w:val="0"/>
              <w:spacing w:line="240" w:lineRule="auto"/>
              <w:ind w:right="-1"/>
              <w:jc w:val="center"/>
              <w:rPr>
                <w:rFonts w:ascii="Tahoma" w:eastAsia="Tahoma" w:hAnsi="Tahoma" w:cs="Tahoma"/>
                <w:position w:val="6"/>
                <w:sz w:val="22"/>
                <w:szCs w:val="22"/>
              </w:rPr>
            </w:pPr>
          </w:p>
        </w:tc>
        <w:tc>
          <w:tcPr>
            <w:tcW w:w="1980" w:type="dxa"/>
            <w:tcBorders>
              <w:top w:val="single" w:sz="4" w:space="0" w:color="000000" w:themeColor="text1"/>
            </w:tcBorders>
          </w:tcPr>
          <w:p w14:paraId="73C2A35A" w14:textId="77777777" w:rsidR="000808AD" w:rsidRPr="001D67AC" w:rsidRDefault="000808AD" w:rsidP="410BF0A4">
            <w:pPr>
              <w:spacing w:line="240" w:lineRule="auto"/>
              <w:ind w:right="-1"/>
              <w:jc w:val="center"/>
              <w:rPr>
                <w:rFonts w:ascii="Tahoma" w:eastAsia="Tahoma" w:hAnsi="Tahoma" w:cs="Tahoma"/>
                <w:sz w:val="22"/>
                <w:szCs w:val="22"/>
              </w:rPr>
            </w:pPr>
            <w:r w:rsidRPr="410BF0A4">
              <w:rPr>
                <w:rFonts w:ascii="Tahoma" w:eastAsia="Tahoma" w:hAnsi="Tahoma" w:cs="Tahoma"/>
                <w:position w:val="6"/>
                <w:sz w:val="22"/>
                <w:szCs w:val="22"/>
              </w:rPr>
              <w:t>(Parašas*)</w:t>
            </w:r>
            <w:r w:rsidRPr="410BF0A4">
              <w:rPr>
                <w:rFonts w:ascii="Tahoma" w:eastAsia="Tahoma" w:hAnsi="Tahoma" w:cs="Tahoma"/>
                <w:i/>
                <w:iCs/>
                <w:sz w:val="22"/>
                <w:szCs w:val="22"/>
              </w:rPr>
              <w:t xml:space="preserve"> </w:t>
            </w:r>
          </w:p>
        </w:tc>
        <w:tc>
          <w:tcPr>
            <w:tcW w:w="701" w:type="dxa"/>
          </w:tcPr>
          <w:p w14:paraId="0D01A2AB" w14:textId="77777777" w:rsidR="000808AD" w:rsidRPr="001D67AC" w:rsidRDefault="000808AD" w:rsidP="410BF0A4">
            <w:pPr>
              <w:snapToGrid w:val="0"/>
              <w:spacing w:line="240" w:lineRule="auto"/>
              <w:ind w:right="-1"/>
              <w:jc w:val="center"/>
              <w:rPr>
                <w:rFonts w:ascii="Tahoma" w:eastAsia="Tahoma" w:hAnsi="Tahoma" w:cs="Tahoma"/>
                <w:sz w:val="22"/>
                <w:szCs w:val="22"/>
              </w:rPr>
            </w:pPr>
          </w:p>
        </w:tc>
        <w:tc>
          <w:tcPr>
            <w:tcW w:w="2179" w:type="dxa"/>
            <w:tcBorders>
              <w:top w:val="single" w:sz="4" w:space="0" w:color="000000" w:themeColor="text1"/>
            </w:tcBorders>
          </w:tcPr>
          <w:p w14:paraId="12CA2E0D" w14:textId="77777777" w:rsidR="000808AD" w:rsidRPr="001D67AC" w:rsidRDefault="000808AD" w:rsidP="410BF0A4">
            <w:pPr>
              <w:spacing w:line="240" w:lineRule="auto"/>
              <w:ind w:right="-1"/>
              <w:jc w:val="center"/>
              <w:rPr>
                <w:rFonts w:ascii="Tahoma" w:eastAsia="Tahoma" w:hAnsi="Tahoma" w:cs="Tahoma"/>
                <w:sz w:val="22"/>
                <w:szCs w:val="22"/>
              </w:rPr>
            </w:pPr>
            <w:r w:rsidRPr="410BF0A4">
              <w:rPr>
                <w:rFonts w:ascii="Tahoma" w:eastAsia="Tahoma" w:hAnsi="Tahoma" w:cs="Tahoma"/>
                <w:position w:val="6"/>
                <w:sz w:val="22"/>
                <w:szCs w:val="22"/>
              </w:rPr>
              <w:t>(Vardas ir pavardė*)</w:t>
            </w:r>
            <w:r w:rsidRPr="410BF0A4">
              <w:rPr>
                <w:rFonts w:ascii="Tahoma" w:eastAsia="Tahoma" w:hAnsi="Tahoma" w:cs="Tahoma"/>
                <w:i/>
                <w:iCs/>
                <w:sz w:val="22"/>
                <w:szCs w:val="22"/>
              </w:rPr>
              <w:t xml:space="preserve"> </w:t>
            </w:r>
          </w:p>
        </w:tc>
        <w:tc>
          <w:tcPr>
            <w:tcW w:w="960" w:type="dxa"/>
          </w:tcPr>
          <w:p w14:paraId="7155577A" w14:textId="77777777" w:rsidR="000808AD" w:rsidRPr="001D67AC" w:rsidRDefault="000808AD" w:rsidP="410BF0A4">
            <w:pPr>
              <w:snapToGrid w:val="0"/>
              <w:spacing w:line="240" w:lineRule="auto"/>
              <w:ind w:right="-1"/>
              <w:jc w:val="center"/>
              <w:rPr>
                <w:rFonts w:ascii="Tahoma" w:eastAsia="Tahoma" w:hAnsi="Tahoma" w:cs="Tahoma"/>
                <w:sz w:val="22"/>
                <w:szCs w:val="22"/>
              </w:rPr>
            </w:pPr>
          </w:p>
        </w:tc>
      </w:tr>
    </w:tbl>
    <w:p w14:paraId="7CA488E0" w14:textId="77777777" w:rsidR="000808AD" w:rsidRPr="001D67AC" w:rsidRDefault="000808AD" w:rsidP="410BF0A4">
      <w:pPr>
        <w:spacing w:line="240" w:lineRule="auto"/>
        <w:rPr>
          <w:rFonts w:ascii="Tahoma" w:eastAsia="Tahoma" w:hAnsi="Tahoma" w:cs="Tahoma"/>
          <w:sz w:val="22"/>
          <w:szCs w:val="22"/>
        </w:rPr>
      </w:pPr>
    </w:p>
    <w:p w14:paraId="4F2403C4" w14:textId="77777777" w:rsidR="000808AD" w:rsidRPr="001D67AC" w:rsidRDefault="000808AD" w:rsidP="00C04817">
      <w:pPr>
        <w:spacing w:line="240" w:lineRule="auto"/>
        <w:jc w:val="both"/>
        <w:rPr>
          <w:rFonts w:ascii="Tahoma" w:eastAsia="Tahoma" w:hAnsi="Tahoma" w:cs="Tahoma"/>
          <w:sz w:val="22"/>
          <w:szCs w:val="22"/>
        </w:rPr>
      </w:pPr>
      <w:r w:rsidRPr="410BF0A4">
        <w:rPr>
          <w:rFonts w:ascii="Tahoma" w:eastAsia="Tahoma" w:hAnsi="Tahoma" w:cs="Tahoma"/>
          <w:sz w:val="22"/>
          <w:szCs w:val="22"/>
        </w:rPr>
        <w:lastRenderedPageBreak/>
        <w:t xml:space="preserve">*Pastaba: Pasiūlymas turi būti pasirašytas tiekėjo vadovo ar jo įgalioto asmens </w:t>
      </w:r>
      <w:r w:rsidRPr="410BF0A4">
        <w:rPr>
          <w:rFonts w:ascii="Tahoma" w:eastAsia="Tahoma" w:hAnsi="Tahoma" w:cs="Tahoma"/>
          <w:b/>
          <w:bCs/>
          <w:sz w:val="22"/>
          <w:szCs w:val="22"/>
          <w:u w:val="single"/>
        </w:rPr>
        <w:t>(jeigu pasiūlymą pasirašo Paslaugų teikėjo įgaliotas asmuo, kartu su pasiūlymu turi būti pateiktas įgaliojimas).</w:t>
      </w:r>
    </w:p>
    <w:p w14:paraId="33B162ED" w14:textId="77777777" w:rsidR="000808AD" w:rsidRPr="001D67AC" w:rsidRDefault="000808AD" w:rsidP="410BF0A4">
      <w:pPr>
        <w:spacing w:line="240" w:lineRule="auto"/>
        <w:ind w:firstLine="426"/>
        <w:rPr>
          <w:rFonts w:ascii="Tahoma" w:eastAsia="Tahoma" w:hAnsi="Tahoma" w:cs="Tahoma"/>
          <w:sz w:val="22"/>
          <w:szCs w:val="22"/>
        </w:rPr>
      </w:pPr>
    </w:p>
    <w:p w14:paraId="372CE714" w14:textId="77777777" w:rsidR="000808AD" w:rsidRPr="001D67AC" w:rsidRDefault="000808AD" w:rsidP="410BF0A4">
      <w:pPr>
        <w:spacing w:line="240" w:lineRule="auto"/>
        <w:rPr>
          <w:rFonts w:ascii="Tahoma" w:eastAsia="Tahoma" w:hAnsi="Tahoma" w:cs="Tahoma"/>
          <w:sz w:val="22"/>
          <w:szCs w:val="22"/>
        </w:rPr>
      </w:pPr>
      <w:r w:rsidRPr="410BF0A4">
        <w:rPr>
          <w:rFonts w:ascii="Tahoma" w:eastAsia="Tahoma" w:hAnsi="Tahoma" w:cs="Tahoma"/>
          <w:sz w:val="22"/>
          <w:szCs w:val="22"/>
        </w:rPr>
        <w:br w:type="page"/>
      </w:r>
    </w:p>
    <w:p w14:paraId="50A9C0F5" w14:textId="77777777" w:rsidR="000808AD" w:rsidRPr="001D67AC" w:rsidRDefault="000808AD" w:rsidP="00C04817">
      <w:pPr>
        <w:spacing w:after="0"/>
        <w:jc w:val="right"/>
        <w:rPr>
          <w:rFonts w:ascii="Tahoma" w:eastAsia="Tahoma" w:hAnsi="Tahoma" w:cs="Tahoma"/>
          <w:sz w:val="22"/>
          <w:szCs w:val="22"/>
        </w:rPr>
      </w:pPr>
      <w:r w:rsidRPr="410BF0A4">
        <w:rPr>
          <w:rFonts w:ascii="Tahoma" w:eastAsia="Tahoma" w:hAnsi="Tahoma" w:cs="Tahoma"/>
          <w:sz w:val="22"/>
          <w:szCs w:val="22"/>
        </w:rPr>
        <w:lastRenderedPageBreak/>
        <w:t xml:space="preserve">Preliminariosios sutarties </w:t>
      </w:r>
    </w:p>
    <w:p w14:paraId="1B5C56EA" w14:textId="77777777" w:rsidR="000808AD" w:rsidRPr="001D67AC" w:rsidRDefault="000808AD" w:rsidP="00C04817">
      <w:pPr>
        <w:spacing w:after="0"/>
        <w:jc w:val="right"/>
        <w:rPr>
          <w:rFonts w:ascii="Tahoma" w:eastAsia="Tahoma" w:hAnsi="Tahoma" w:cs="Tahoma"/>
          <w:sz w:val="22"/>
          <w:szCs w:val="22"/>
        </w:rPr>
      </w:pPr>
      <w:r w:rsidRPr="410BF0A4">
        <w:rPr>
          <w:rFonts w:ascii="Tahoma" w:eastAsia="Tahoma" w:hAnsi="Tahoma" w:cs="Tahoma"/>
          <w:sz w:val="22"/>
          <w:szCs w:val="22"/>
        </w:rPr>
        <w:t>2 priedas</w:t>
      </w:r>
    </w:p>
    <w:p w14:paraId="407F15AA" w14:textId="77777777" w:rsidR="000808AD" w:rsidRPr="001D67AC" w:rsidRDefault="000808AD" w:rsidP="410BF0A4">
      <w:pPr>
        <w:spacing w:line="240" w:lineRule="auto"/>
        <w:jc w:val="center"/>
        <w:rPr>
          <w:rFonts w:ascii="Tahoma" w:eastAsia="Tahoma" w:hAnsi="Tahoma" w:cs="Tahoma"/>
          <w:b/>
          <w:bCs/>
          <w:sz w:val="22"/>
          <w:szCs w:val="22"/>
        </w:rPr>
      </w:pPr>
      <w:r w:rsidRPr="410BF0A4">
        <w:rPr>
          <w:rFonts w:ascii="Tahoma" w:eastAsia="Tahoma" w:hAnsi="Tahoma" w:cs="Tahoma"/>
          <w:b/>
          <w:bCs/>
          <w:sz w:val="22"/>
          <w:szCs w:val="22"/>
        </w:rPr>
        <w:t>PRANEŠIMAS DĖL ATNAUJINTO VARŽYMOSI REZULTATŲ (pranešimo forma)</w:t>
      </w:r>
    </w:p>
    <w:p w14:paraId="666EFF9C" w14:textId="77777777" w:rsidR="000808AD" w:rsidRPr="001D67AC" w:rsidRDefault="000808AD" w:rsidP="410BF0A4">
      <w:pPr>
        <w:spacing w:line="240" w:lineRule="auto"/>
        <w:rPr>
          <w:rFonts w:ascii="Tahoma" w:eastAsia="Tahoma" w:hAnsi="Tahoma" w:cs="Tahoma"/>
          <w:b/>
          <w:bCs/>
          <w:sz w:val="22"/>
          <w:szCs w:val="22"/>
        </w:rPr>
      </w:pPr>
    </w:p>
    <w:p w14:paraId="4B50F03E" w14:textId="77777777" w:rsidR="000808AD" w:rsidRPr="001D67AC" w:rsidRDefault="000808AD" w:rsidP="410BF0A4">
      <w:pPr>
        <w:spacing w:line="240" w:lineRule="auto"/>
        <w:rPr>
          <w:rFonts w:ascii="Tahoma" w:eastAsia="Tahoma" w:hAnsi="Tahoma" w:cs="Tahoma"/>
          <w:sz w:val="22"/>
          <w:szCs w:val="22"/>
        </w:rPr>
      </w:pPr>
      <w:r w:rsidRPr="410BF0A4">
        <w:rPr>
          <w:rFonts w:ascii="Tahoma" w:eastAsia="Tahoma" w:hAnsi="Tahoma" w:cs="Tahoma"/>
          <w:b/>
          <w:bCs/>
          <w:sz w:val="22"/>
          <w:szCs w:val="22"/>
        </w:rPr>
        <w:t>Kvietimo CVP IS numeris</w:t>
      </w:r>
      <w:r w:rsidRPr="410BF0A4">
        <w:rPr>
          <w:rFonts w:ascii="Tahoma" w:eastAsia="Tahoma" w:hAnsi="Tahoma" w:cs="Tahoma"/>
          <w:sz w:val="22"/>
          <w:szCs w:val="22"/>
        </w:rPr>
        <w:t xml:space="preserve"> ________.</w:t>
      </w:r>
    </w:p>
    <w:p w14:paraId="7B1D5BED" w14:textId="77777777" w:rsidR="000808AD" w:rsidRPr="001D67AC" w:rsidRDefault="000808AD" w:rsidP="410BF0A4">
      <w:pPr>
        <w:spacing w:line="240" w:lineRule="auto"/>
        <w:rPr>
          <w:rFonts w:ascii="Tahoma" w:eastAsia="Tahoma" w:hAnsi="Tahoma" w:cs="Tahoma"/>
          <w:sz w:val="22"/>
          <w:szCs w:val="22"/>
        </w:rPr>
      </w:pPr>
      <w:r w:rsidRPr="410BF0A4">
        <w:rPr>
          <w:rFonts w:ascii="Tahoma" w:eastAsia="Tahoma" w:hAnsi="Tahoma" w:cs="Tahoma"/>
          <w:b/>
          <w:bCs/>
          <w:sz w:val="22"/>
          <w:szCs w:val="22"/>
        </w:rPr>
        <w:t>PAVADINIMAS</w:t>
      </w:r>
      <w:r w:rsidRPr="410BF0A4">
        <w:rPr>
          <w:rFonts w:ascii="Tahoma" w:eastAsia="Tahoma" w:hAnsi="Tahoma" w:cs="Tahoma"/>
          <w:sz w:val="22"/>
          <w:szCs w:val="22"/>
        </w:rPr>
        <w:t xml:space="preserve"> ________________________________________.</w:t>
      </w:r>
    </w:p>
    <w:p w14:paraId="305C9865" w14:textId="77777777" w:rsidR="000808AD" w:rsidRPr="001D67AC" w:rsidRDefault="000808AD" w:rsidP="00C04817">
      <w:pPr>
        <w:spacing w:line="240" w:lineRule="auto"/>
        <w:jc w:val="both"/>
        <w:rPr>
          <w:rFonts w:ascii="Tahoma" w:eastAsia="Tahoma" w:hAnsi="Tahoma" w:cs="Tahoma"/>
          <w:sz w:val="22"/>
          <w:szCs w:val="22"/>
        </w:rPr>
      </w:pPr>
      <w:r w:rsidRPr="410BF0A4">
        <w:rPr>
          <w:rFonts w:ascii="Tahoma" w:eastAsia="Tahoma" w:hAnsi="Tahoma" w:cs="Tahoma"/>
          <w:b/>
          <w:bCs/>
          <w:sz w:val="22"/>
          <w:szCs w:val="22"/>
        </w:rPr>
        <w:t>Kvietimo paskelbimo data</w:t>
      </w:r>
      <w:r w:rsidRPr="410BF0A4">
        <w:rPr>
          <w:rFonts w:ascii="Tahoma" w:eastAsia="Tahoma" w:hAnsi="Tahoma" w:cs="Tahoma"/>
          <w:sz w:val="22"/>
          <w:szCs w:val="22"/>
        </w:rPr>
        <w:t>: ______/___/___ (</w:t>
      </w:r>
      <w:r w:rsidRPr="410BF0A4">
        <w:rPr>
          <w:rFonts w:ascii="Tahoma" w:eastAsia="Tahoma" w:hAnsi="Tahoma" w:cs="Tahoma"/>
          <w:i/>
          <w:iCs/>
          <w:sz w:val="22"/>
          <w:szCs w:val="22"/>
        </w:rPr>
        <w:t>metai, mėnuo, diena</w:t>
      </w:r>
      <w:r w:rsidRPr="410BF0A4">
        <w:rPr>
          <w:rFonts w:ascii="Tahoma" w:eastAsia="Tahoma" w:hAnsi="Tahoma" w:cs="Tahoma"/>
          <w:sz w:val="22"/>
          <w:szCs w:val="22"/>
        </w:rPr>
        <w:t>)</w:t>
      </w:r>
    </w:p>
    <w:p w14:paraId="6B4F39EC" w14:textId="77777777" w:rsidR="000808AD" w:rsidRPr="001D67AC" w:rsidRDefault="000808AD" w:rsidP="00C04817">
      <w:pPr>
        <w:spacing w:line="240" w:lineRule="auto"/>
        <w:jc w:val="both"/>
        <w:rPr>
          <w:rFonts w:ascii="Tahoma" w:eastAsia="Tahoma" w:hAnsi="Tahoma" w:cs="Tahoma"/>
          <w:sz w:val="22"/>
          <w:szCs w:val="22"/>
        </w:rPr>
      </w:pPr>
      <w:r w:rsidRPr="410BF0A4">
        <w:rPr>
          <w:rFonts w:ascii="Tahoma" w:eastAsia="Tahoma" w:hAnsi="Tahoma" w:cs="Tahoma"/>
          <w:b/>
          <w:bCs/>
          <w:sz w:val="22"/>
          <w:szCs w:val="22"/>
        </w:rPr>
        <w:t>TRUMPA INFORMACIJA APIE PIRKIMO OBJEKTĄ</w:t>
      </w:r>
      <w:r w:rsidRPr="410BF0A4">
        <w:rPr>
          <w:rFonts w:ascii="Tahoma" w:eastAsia="Tahoma" w:hAnsi="Tahoma" w:cs="Tahoma"/>
          <w:sz w:val="22"/>
          <w:szCs w:val="22"/>
        </w:rPr>
        <w:t xml:space="preserve"> ______________________________________________________________________________________________________________________________ (trumpai nurodomas Užduoties pavadinimas, specialistų kompetencijų pavadinimai arba nurodomas Užduoties numeris).</w:t>
      </w:r>
    </w:p>
    <w:p w14:paraId="596E0DC4" w14:textId="77777777" w:rsidR="000808AD" w:rsidRPr="001D67AC" w:rsidRDefault="000808AD" w:rsidP="00C04817">
      <w:pPr>
        <w:spacing w:line="240" w:lineRule="auto"/>
        <w:jc w:val="both"/>
        <w:rPr>
          <w:rFonts w:ascii="Tahoma" w:eastAsia="Tahoma" w:hAnsi="Tahoma" w:cs="Tahoma"/>
          <w:b/>
          <w:bCs/>
          <w:sz w:val="22"/>
          <w:szCs w:val="22"/>
        </w:rPr>
      </w:pPr>
      <w:r w:rsidRPr="410BF0A4">
        <w:rPr>
          <w:rFonts w:ascii="Tahoma" w:eastAsia="Tahoma" w:hAnsi="Tahoma" w:cs="Tahoma"/>
          <w:b/>
          <w:bCs/>
          <w:sz w:val="22"/>
          <w:szCs w:val="22"/>
        </w:rPr>
        <w:t>Gautų pasiūlymų skaičius: _______</w:t>
      </w:r>
    </w:p>
    <w:p w14:paraId="6E12FBEE" w14:textId="77777777" w:rsidR="000808AD" w:rsidRPr="001D67AC" w:rsidRDefault="000808AD" w:rsidP="00C04817">
      <w:pPr>
        <w:spacing w:line="240" w:lineRule="auto"/>
        <w:jc w:val="both"/>
        <w:rPr>
          <w:rFonts w:ascii="Tahoma" w:eastAsia="Tahoma" w:hAnsi="Tahoma" w:cs="Tahoma"/>
          <w:sz w:val="22"/>
          <w:szCs w:val="22"/>
        </w:rPr>
      </w:pPr>
      <w:r w:rsidRPr="410BF0A4">
        <w:rPr>
          <w:rFonts w:ascii="Tahoma" w:eastAsia="Tahoma" w:hAnsi="Tahoma" w:cs="Tahoma"/>
          <w:sz w:val="22"/>
          <w:szCs w:val="22"/>
        </w:rPr>
        <w:t>Atnaujinto varžymosi būdas: CVP IS priemonėmis.</w:t>
      </w:r>
    </w:p>
    <w:p w14:paraId="6957D098" w14:textId="77777777" w:rsidR="000808AD" w:rsidRPr="001D67AC" w:rsidRDefault="000808AD" w:rsidP="410BF0A4">
      <w:pPr>
        <w:spacing w:line="240" w:lineRule="auto"/>
        <w:rPr>
          <w:rFonts w:ascii="Tahoma" w:eastAsia="Tahoma" w:hAnsi="Tahoma" w:cs="Tahoma"/>
          <w:sz w:val="22"/>
          <w:szCs w:val="22"/>
        </w:rPr>
      </w:pPr>
      <w:r w:rsidRPr="410BF0A4">
        <w:rPr>
          <w:rFonts w:ascii="Tahoma" w:eastAsia="Tahoma" w:hAnsi="Tahoma" w:cs="Tahoma"/>
          <w:sz w:val="22"/>
          <w:szCs w:val="22"/>
        </w:rPr>
        <w:t>Paslaugų teikėjų, dalyvavusių atnaujintoje varžymosi procedūroje pavadinimas, pasiūlyta kaina:</w:t>
      </w:r>
    </w:p>
    <w:tbl>
      <w:tblPr>
        <w:tblStyle w:val="TableGrid"/>
        <w:tblW w:w="9553" w:type="dxa"/>
        <w:tblInd w:w="0" w:type="dxa"/>
        <w:tblLook w:val="04A0" w:firstRow="1" w:lastRow="0" w:firstColumn="1" w:lastColumn="0" w:noHBand="0" w:noVBand="1"/>
      </w:tblPr>
      <w:tblGrid>
        <w:gridCol w:w="792"/>
        <w:gridCol w:w="2965"/>
        <w:gridCol w:w="2610"/>
        <w:gridCol w:w="3186"/>
      </w:tblGrid>
      <w:tr w:rsidR="000808AD" w:rsidRPr="001D67AC" w14:paraId="58016C15" w14:textId="77777777" w:rsidTr="410BF0A4">
        <w:trPr>
          <w:trHeight w:val="789"/>
        </w:trPr>
        <w:tc>
          <w:tcPr>
            <w:tcW w:w="792" w:type="dxa"/>
          </w:tcPr>
          <w:p w14:paraId="68EA503A" w14:textId="77777777" w:rsidR="000808AD" w:rsidRPr="001D67AC" w:rsidRDefault="000808AD" w:rsidP="410BF0A4">
            <w:pPr>
              <w:rPr>
                <w:rFonts w:ascii="Tahoma" w:eastAsia="Tahoma" w:hAnsi="Tahoma" w:cs="Tahoma"/>
                <w:sz w:val="22"/>
                <w:szCs w:val="22"/>
              </w:rPr>
            </w:pPr>
            <w:r w:rsidRPr="410BF0A4">
              <w:rPr>
                <w:rFonts w:ascii="Tahoma" w:eastAsia="Tahoma" w:hAnsi="Tahoma" w:cs="Tahoma"/>
                <w:sz w:val="22"/>
                <w:szCs w:val="22"/>
              </w:rPr>
              <w:t>Eil. Nr.</w:t>
            </w:r>
          </w:p>
        </w:tc>
        <w:tc>
          <w:tcPr>
            <w:tcW w:w="2965" w:type="dxa"/>
          </w:tcPr>
          <w:p w14:paraId="0014A853" w14:textId="77777777" w:rsidR="000808AD" w:rsidRPr="001D67AC" w:rsidRDefault="000808AD" w:rsidP="410BF0A4">
            <w:pPr>
              <w:rPr>
                <w:rFonts w:ascii="Tahoma" w:eastAsia="Tahoma" w:hAnsi="Tahoma" w:cs="Tahoma"/>
                <w:sz w:val="22"/>
                <w:szCs w:val="22"/>
              </w:rPr>
            </w:pPr>
            <w:r w:rsidRPr="410BF0A4">
              <w:rPr>
                <w:rFonts w:ascii="Tahoma" w:eastAsia="Tahoma" w:hAnsi="Tahoma" w:cs="Tahoma"/>
                <w:sz w:val="22"/>
                <w:szCs w:val="22"/>
              </w:rPr>
              <w:t>Paslaugų teikėjo pavadinimas</w:t>
            </w:r>
          </w:p>
        </w:tc>
        <w:tc>
          <w:tcPr>
            <w:tcW w:w="2610" w:type="dxa"/>
          </w:tcPr>
          <w:p w14:paraId="338A372B" w14:textId="77777777" w:rsidR="000808AD" w:rsidRPr="001D67AC" w:rsidRDefault="000808AD" w:rsidP="410BF0A4">
            <w:pPr>
              <w:rPr>
                <w:rFonts w:ascii="Tahoma" w:eastAsia="Tahoma" w:hAnsi="Tahoma" w:cs="Tahoma"/>
                <w:sz w:val="22"/>
                <w:szCs w:val="22"/>
              </w:rPr>
            </w:pPr>
            <w:r w:rsidRPr="410BF0A4">
              <w:rPr>
                <w:rFonts w:ascii="Tahoma" w:eastAsia="Tahoma" w:hAnsi="Tahoma" w:cs="Tahoma"/>
                <w:sz w:val="22"/>
                <w:szCs w:val="22"/>
              </w:rPr>
              <w:t>Bendra pasiūlymo kaina Eur be PVM</w:t>
            </w:r>
          </w:p>
        </w:tc>
        <w:tc>
          <w:tcPr>
            <w:tcW w:w="3186" w:type="dxa"/>
          </w:tcPr>
          <w:p w14:paraId="58733D3F" w14:textId="77777777" w:rsidR="000808AD" w:rsidRPr="001D67AC" w:rsidRDefault="000808AD" w:rsidP="410BF0A4">
            <w:pPr>
              <w:rPr>
                <w:rFonts w:ascii="Tahoma" w:eastAsia="Tahoma" w:hAnsi="Tahoma" w:cs="Tahoma"/>
                <w:sz w:val="22"/>
                <w:szCs w:val="22"/>
              </w:rPr>
            </w:pPr>
            <w:r w:rsidRPr="410BF0A4">
              <w:rPr>
                <w:rFonts w:ascii="Tahoma" w:eastAsia="Tahoma" w:hAnsi="Tahoma" w:cs="Tahoma"/>
                <w:sz w:val="22"/>
                <w:szCs w:val="22"/>
              </w:rPr>
              <w:t>Bendra pasiūlymo kaina Eur su PVM</w:t>
            </w:r>
          </w:p>
        </w:tc>
      </w:tr>
      <w:tr w:rsidR="000808AD" w:rsidRPr="001D67AC" w14:paraId="715E07D1" w14:textId="77777777" w:rsidTr="410BF0A4">
        <w:trPr>
          <w:trHeight w:val="481"/>
        </w:trPr>
        <w:tc>
          <w:tcPr>
            <w:tcW w:w="792" w:type="dxa"/>
          </w:tcPr>
          <w:p w14:paraId="499C456F" w14:textId="77777777" w:rsidR="000808AD" w:rsidRPr="001D67AC" w:rsidRDefault="000808AD" w:rsidP="410BF0A4">
            <w:pPr>
              <w:rPr>
                <w:rFonts w:ascii="Tahoma" w:eastAsia="Tahoma" w:hAnsi="Tahoma" w:cs="Tahoma"/>
                <w:sz w:val="22"/>
                <w:szCs w:val="22"/>
              </w:rPr>
            </w:pPr>
            <w:r w:rsidRPr="410BF0A4">
              <w:rPr>
                <w:rFonts w:ascii="Tahoma" w:eastAsia="Tahoma" w:hAnsi="Tahoma" w:cs="Tahoma"/>
                <w:sz w:val="22"/>
                <w:szCs w:val="22"/>
              </w:rPr>
              <w:t>1.</w:t>
            </w:r>
          </w:p>
        </w:tc>
        <w:tc>
          <w:tcPr>
            <w:tcW w:w="2965" w:type="dxa"/>
          </w:tcPr>
          <w:p w14:paraId="0B208B12" w14:textId="77777777" w:rsidR="000808AD" w:rsidRPr="001D67AC" w:rsidRDefault="000808AD" w:rsidP="410BF0A4">
            <w:pPr>
              <w:rPr>
                <w:rFonts w:ascii="Tahoma" w:eastAsia="Tahoma" w:hAnsi="Tahoma" w:cs="Tahoma"/>
                <w:sz w:val="22"/>
                <w:szCs w:val="22"/>
              </w:rPr>
            </w:pPr>
          </w:p>
        </w:tc>
        <w:tc>
          <w:tcPr>
            <w:tcW w:w="2610" w:type="dxa"/>
          </w:tcPr>
          <w:p w14:paraId="7A83D98C" w14:textId="77777777" w:rsidR="000808AD" w:rsidRPr="001D67AC" w:rsidRDefault="000808AD" w:rsidP="410BF0A4">
            <w:pPr>
              <w:rPr>
                <w:rFonts w:ascii="Tahoma" w:eastAsia="Tahoma" w:hAnsi="Tahoma" w:cs="Tahoma"/>
                <w:sz w:val="22"/>
                <w:szCs w:val="22"/>
              </w:rPr>
            </w:pPr>
          </w:p>
        </w:tc>
        <w:tc>
          <w:tcPr>
            <w:tcW w:w="3186" w:type="dxa"/>
          </w:tcPr>
          <w:p w14:paraId="2F3DCFEA" w14:textId="77777777" w:rsidR="000808AD" w:rsidRPr="001D67AC" w:rsidRDefault="000808AD" w:rsidP="410BF0A4">
            <w:pPr>
              <w:rPr>
                <w:rFonts w:ascii="Tahoma" w:eastAsia="Tahoma" w:hAnsi="Tahoma" w:cs="Tahoma"/>
                <w:sz w:val="22"/>
                <w:szCs w:val="22"/>
              </w:rPr>
            </w:pPr>
          </w:p>
        </w:tc>
      </w:tr>
      <w:tr w:rsidR="000808AD" w:rsidRPr="001D67AC" w14:paraId="2C761C68" w14:textId="77777777" w:rsidTr="410BF0A4">
        <w:trPr>
          <w:trHeight w:val="481"/>
        </w:trPr>
        <w:tc>
          <w:tcPr>
            <w:tcW w:w="792" w:type="dxa"/>
          </w:tcPr>
          <w:p w14:paraId="3F5EC587" w14:textId="77777777" w:rsidR="000808AD" w:rsidRPr="001D67AC" w:rsidRDefault="000808AD" w:rsidP="410BF0A4">
            <w:pPr>
              <w:rPr>
                <w:rFonts w:ascii="Tahoma" w:eastAsia="Tahoma" w:hAnsi="Tahoma" w:cs="Tahoma"/>
                <w:sz w:val="22"/>
                <w:szCs w:val="22"/>
              </w:rPr>
            </w:pPr>
            <w:r w:rsidRPr="410BF0A4">
              <w:rPr>
                <w:rFonts w:ascii="Tahoma" w:eastAsia="Tahoma" w:hAnsi="Tahoma" w:cs="Tahoma"/>
                <w:sz w:val="22"/>
                <w:szCs w:val="22"/>
              </w:rPr>
              <w:t>2.</w:t>
            </w:r>
          </w:p>
        </w:tc>
        <w:tc>
          <w:tcPr>
            <w:tcW w:w="2965" w:type="dxa"/>
          </w:tcPr>
          <w:p w14:paraId="31CC9566" w14:textId="77777777" w:rsidR="000808AD" w:rsidRPr="001D67AC" w:rsidRDefault="000808AD" w:rsidP="410BF0A4">
            <w:pPr>
              <w:rPr>
                <w:rFonts w:ascii="Tahoma" w:eastAsia="Tahoma" w:hAnsi="Tahoma" w:cs="Tahoma"/>
                <w:sz w:val="22"/>
                <w:szCs w:val="22"/>
              </w:rPr>
            </w:pPr>
          </w:p>
        </w:tc>
        <w:tc>
          <w:tcPr>
            <w:tcW w:w="2610" w:type="dxa"/>
          </w:tcPr>
          <w:p w14:paraId="108C3D3A" w14:textId="77777777" w:rsidR="000808AD" w:rsidRPr="001D67AC" w:rsidRDefault="000808AD" w:rsidP="410BF0A4">
            <w:pPr>
              <w:rPr>
                <w:rFonts w:ascii="Tahoma" w:eastAsia="Tahoma" w:hAnsi="Tahoma" w:cs="Tahoma"/>
                <w:sz w:val="22"/>
                <w:szCs w:val="22"/>
              </w:rPr>
            </w:pPr>
          </w:p>
        </w:tc>
        <w:tc>
          <w:tcPr>
            <w:tcW w:w="3186" w:type="dxa"/>
          </w:tcPr>
          <w:p w14:paraId="6F15A55F" w14:textId="77777777" w:rsidR="000808AD" w:rsidRPr="001D67AC" w:rsidRDefault="000808AD" w:rsidP="410BF0A4">
            <w:pPr>
              <w:rPr>
                <w:rFonts w:ascii="Tahoma" w:eastAsia="Tahoma" w:hAnsi="Tahoma" w:cs="Tahoma"/>
                <w:sz w:val="22"/>
                <w:szCs w:val="22"/>
              </w:rPr>
            </w:pPr>
          </w:p>
        </w:tc>
      </w:tr>
      <w:tr w:rsidR="000808AD" w:rsidRPr="001D67AC" w14:paraId="05724C0A" w14:textId="77777777" w:rsidTr="410BF0A4">
        <w:trPr>
          <w:trHeight w:val="481"/>
        </w:trPr>
        <w:tc>
          <w:tcPr>
            <w:tcW w:w="792" w:type="dxa"/>
          </w:tcPr>
          <w:p w14:paraId="4A2C9507" w14:textId="77777777" w:rsidR="000808AD" w:rsidRPr="001D67AC" w:rsidRDefault="000808AD" w:rsidP="410BF0A4">
            <w:pPr>
              <w:rPr>
                <w:rFonts w:ascii="Tahoma" w:eastAsia="Tahoma" w:hAnsi="Tahoma" w:cs="Tahoma"/>
                <w:sz w:val="22"/>
                <w:szCs w:val="22"/>
              </w:rPr>
            </w:pPr>
            <w:r w:rsidRPr="410BF0A4">
              <w:rPr>
                <w:rFonts w:ascii="Tahoma" w:eastAsia="Tahoma" w:hAnsi="Tahoma" w:cs="Tahoma"/>
                <w:sz w:val="22"/>
                <w:szCs w:val="22"/>
              </w:rPr>
              <w:t>3.</w:t>
            </w:r>
          </w:p>
        </w:tc>
        <w:tc>
          <w:tcPr>
            <w:tcW w:w="2965" w:type="dxa"/>
          </w:tcPr>
          <w:p w14:paraId="2B5DFFD1" w14:textId="77777777" w:rsidR="000808AD" w:rsidRPr="001D67AC" w:rsidRDefault="000808AD" w:rsidP="410BF0A4">
            <w:pPr>
              <w:rPr>
                <w:rFonts w:ascii="Tahoma" w:eastAsia="Tahoma" w:hAnsi="Tahoma" w:cs="Tahoma"/>
                <w:sz w:val="22"/>
                <w:szCs w:val="22"/>
              </w:rPr>
            </w:pPr>
          </w:p>
        </w:tc>
        <w:tc>
          <w:tcPr>
            <w:tcW w:w="2610" w:type="dxa"/>
          </w:tcPr>
          <w:p w14:paraId="502BB956" w14:textId="77777777" w:rsidR="000808AD" w:rsidRPr="001D67AC" w:rsidRDefault="000808AD" w:rsidP="410BF0A4">
            <w:pPr>
              <w:rPr>
                <w:rFonts w:ascii="Tahoma" w:eastAsia="Tahoma" w:hAnsi="Tahoma" w:cs="Tahoma"/>
                <w:sz w:val="22"/>
                <w:szCs w:val="22"/>
              </w:rPr>
            </w:pPr>
          </w:p>
        </w:tc>
        <w:tc>
          <w:tcPr>
            <w:tcW w:w="3186" w:type="dxa"/>
          </w:tcPr>
          <w:p w14:paraId="3871EBDD" w14:textId="77777777" w:rsidR="000808AD" w:rsidRPr="001D67AC" w:rsidRDefault="000808AD" w:rsidP="410BF0A4">
            <w:pPr>
              <w:rPr>
                <w:rFonts w:ascii="Tahoma" w:eastAsia="Tahoma" w:hAnsi="Tahoma" w:cs="Tahoma"/>
                <w:sz w:val="22"/>
                <w:szCs w:val="22"/>
              </w:rPr>
            </w:pPr>
          </w:p>
        </w:tc>
      </w:tr>
    </w:tbl>
    <w:p w14:paraId="0CDBCB71" w14:textId="77777777" w:rsidR="000808AD" w:rsidRPr="001D67AC" w:rsidRDefault="000808AD" w:rsidP="00C04817">
      <w:pPr>
        <w:spacing w:line="240" w:lineRule="auto"/>
        <w:jc w:val="both"/>
        <w:rPr>
          <w:rFonts w:ascii="Tahoma" w:eastAsia="Tahoma" w:hAnsi="Tahoma" w:cs="Tahoma"/>
          <w:sz w:val="22"/>
          <w:szCs w:val="22"/>
        </w:rPr>
      </w:pPr>
      <w:r w:rsidRPr="410BF0A4">
        <w:rPr>
          <w:rFonts w:ascii="Tahoma" w:eastAsia="Tahoma" w:hAnsi="Tahoma" w:cs="Tahoma"/>
          <w:sz w:val="22"/>
          <w:szCs w:val="22"/>
        </w:rPr>
        <w:t>Paslaugų teikėjų pasiūlymų eilė (nustatoma kainų didėjimo tvarka):</w:t>
      </w:r>
    </w:p>
    <w:tbl>
      <w:tblPr>
        <w:tblStyle w:val="TableGrid"/>
        <w:tblW w:w="9582" w:type="dxa"/>
        <w:tblInd w:w="0" w:type="dxa"/>
        <w:tblLook w:val="04A0" w:firstRow="1" w:lastRow="0" w:firstColumn="1" w:lastColumn="0" w:noHBand="0" w:noVBand="1"/>
      </w:tblPr>
      <w:tblGrid>
        <w:gridCol w:w="2524"/>
        <w:gridCol w:w="1496"/>
        <w:gridCol w:w="2638"/>
        <w:gridCol w:w="2924"/>
      </w:tblGrid>
      <w:tr w:rsidR="000808AD" w:rsidRPr="001D67AC" w14:paraId="36687383" w14:textId="77777777" w:rsidTr="410BF0A4">
        <w:trPr>
          <w:trHeight w:val="780"/>
        </w:trPr>
        <w:tc>
          <w:tcPr>
            <w:tcW w:w="2524" w:type="dxa"/>
          </w:tcPr>
          <w:p w14:paraId="67185D2E" w14:textId="77777777" w:rsidR="000808AD" w:rsidRPr="001D67AC" w:rsidRDefault="000808AD" w:rsidP="410BF0A4">
            <w:pPr>
              <w:rPr>
                <w:rFonts w:ascii="Tahoma" w:eastAsia="Tahoma" w:hAnsi="Tahoma" w:cs="Tahoma"/>
                <w:sz w:val="22"/>
                <w:szCs w:val="22"/>
              </w:rPr>
            </w:pPr>
            <w:r w:rsidRPr="410BF0A4">
              <w:rPr>
                <w:rFonts w:ascii="Tahoma" w:eastAsia="Tahoma" w:hAnsi="Tahoma" w:cs="Tahoma"/>
                <w:sz w:val="22"/>
                <w:szCs w:val="22"/>
              </w:rPr>
              <w:t>Užduoties pavadinimas</w:t>
            </w:r>
          </w:p>
        </w:tc>
        <w:tc>
          <w:tcPr>
            <w:tcW w:w="1496" w:type="dxa"/>
          </w:tcPr>
          <w:p w14:paraId="2CBB9138" w14:textId="77777777" w:rsidR="000808AD" w:rsidRPr="001D67AC" w:rsidRDefault="000808AD" w:rsidP="410BF0A4">
            <w:pPr>
              <w:rPr>
                <w:rFonts w:ascii="Tahoma" w:eastAsia="Tahoma" w:hAnsi="Tahoma" w:cs="Tahoma"/>
                <w:sz w:val="22"/>
                <w:szCs w:val="22"/>
              </w:rPr>
            </w:pPr>
            <w:r w:rsidRPr="410BF0A4">
              <w:rPr>
                <w:rFonts w:ascii="Tahoma" w:eastAsia="Tahoma" w:hAnsi="Tahoma" w:cs="Tahoma"/>
                <w:sz w:val="22"/>
                <w:szCs w:val="22"/>
              </w:rPr>
              <w:t>Pasiūlymų eilės numeris</w:t>
            </w:r>
          </w:p>
        </w:tc>
        <w:tc>
          <w:tcPr>
            <w:tcW w:w="2638" w:type="dxa"/>
          </w:tcPr>
          <w:p w14:paraId="32BECD36" w14:textId="77777777" w:rsidR="000808AD" w:rsidRPr="001D67AC" w:rsidRDefault="000808AD" w:rsidP="410BF0A4">
            <w:pPr>
              <w:rPr>
                <w:rFonts w:ascii="Tahoma" w:eastAsia="Tahoma" w:hAnsi="Tahoma" w:cs="Tahoma"/>
                <w:sz w:val="22"/>
                <w:szCs w:val="22"/>
              </w:rPr>
            </w:pPr>
            <w:r w:rsidRPr="410BF0A4">
              <w:rPr>
                <w:rFonts w:ascii="Tahoma" w:eastAsia="Tahoma" w:hAnsi="Tahoma" w:cs="Tahoma"/>
                <w:sz w:val="22"/>
                <w:szCs w:val="22"/>
              </w:rPr>
              <w:t>Paslaugų teikėjo pavadinimas</w:t>
            </w:r>
          </w:p>
        </w:tc>
        <w:tc>
          <w:tcPr>
            <w:tcW w:w="2924" w:type="dxa"/>
          </w:tcPr>
          <w:p w14:paraId="5CD36F7A" w14:textId="77777777" w:rsidR="000808AD" w:rsidRPr="001D67AC" w:rsidRDefault="000808AD" w:rsidP="410BF0A4">
            <w:pPr>
              <w:rPr>
                <w:rFonts w:ascii="Tahoma" w:eastAsia="Tahoma" w:hAnsi="Tahoma" w:cs="Tahoma"/>
                <w:sz w:val="22"/>
                <w:szCs w:val="22"/>
              </w:rPr>
            </w:pPr>
            <w:r w:rsidRPr="410BF0A4">
              <w:rPr>
                <w:rFonts w:ascii="Tahoma" w:eastAsia="Tahoma" w:hAnsi="Tahoma" w:cs="Tahoma"/>
                <w:sz w:val="22"/>
                <w:szCs w:val="22"/>
              </w:rPr>
              <w:t>Bendra pasiūlymo kaina Eur su PVM</w:t>
            </w:r>
          </w:p>
        </w:tc>
      </w:tr>
      <w:tr w:rsidR="000808AD" w:rsidRPr="001D67AC" w14:paraId="442EC805" w14:textId="77777777" w:rsidTr="410BF0A4">
        <w:trPr>
          <w:trHeight w:val="476"/>
        </w:trPr>
        <w:tc>
          <w:tcPr>
            <w:tcW w:w="2524" w:type="dxa"/>
            <w:vMerge w:val="restart"/>
          </w:tcPr>
          <w:p w14:paraId="60243A69" w14:textId="77777777" w:rsidR="000808AD" w:rsidRPr="001D67AC" w:rsidRDefault="000808AD" w:rsidP="410BF0A4">
            <w:pPr>
              <w:rPr>
                <w:rFonts w:ascii="Tahoma" w:eastAsia="Tahoma" w:hAnsi="Tahoma" w:cs="Tahoma"/>
                <w:sz w:val="22"/>
                <w:szCs w:val="22"/>
              </w:rPr>
            </w:pPr>
          </w:p>
        </w:tc>
        <w:tc>
          <w:tcPr>
            <w:tcW w:w="1496" w:type="dxa"/>
          </w:tcPr>
          <w:p w14:paraId="68E1B578" w14:textId="77777777" w:rsidR="000808AD" w:rsidRPr="001D67AC" w:rsidRDefault="000808AD" w:rsidP="410BF0A4">
            <w:pPr>
              <w:rPr>
                <w:rFonts w:ascii="Tahoma" w:eastAsia="Tahoma" w:hAnsi="Tahoma" w:cs="Tahoma"/>
                <w:sz w:val="22"/>
                <w:szCs w:val="22"/>
              </w:rPr>
            </w:pPr>
            <w:r w:rsidRPr="410BF0A4">
              <w:rPr>
                <w:rFonts w:ascii="Tahoma" w:eastAsia="Tahoma" w:hAnsi="Tahoma" w:cs="Tahoma"/>
                <w:sz w:val="22"/>
                <w:szCs w:val="22"/>
              </w:rPr>
              <w:t>1.</w:t>
            </w:r>
          </w:p>
        </w:tc>
        <w:tc>
          <w:tcPr>
            <w:tcW w:w="2638" w:type="dxa"/>
          </w:tcPr>
          <w:p w14:paraId="35FBA8F1" w14:textId="77777777" w:rsidR="000808AD" w:rsidRPr="001D67AC" w:rsidRDefault="000808AD" w:rsidP="410BF0A4">
            <w:pPr>
              <w:rPr>
                <w:rFonts w:ascii="Tahoma" w:eastAsia="Tahoma" w:hAnsi="Tahoma" w:cs="Tahoma"/>
                <w:sz w:val="22"/>
                <w:szCs w:val="22"/>
              </w:rPr>
            </w:pPr>
          </w:p>
        </w:tc>
        <w:tc>
          <w:tcPr>
            <w:tcW w:w="2924" w:type="dxa"/>
          </w:tcPr>
          <w:p w14:paraId="128CF20E" w14:textId="77777777" w:rsidR="000808AD" w:rsidRPr="001D67AC" w:rsidRDefault="000808AD" w:rsidP="410BF0A4">
            <w:pPr>
              <w:rPr>
                <w:rFonts w:ascii="Tahoma" w:eastAsia="Tahoma" w:hAnsi="Tahoma" w:cs="Tahoma"/>
                <w:sz w:val="22"/>
                <w:szCs w:val="22"/>
              </w:rPr>
            </w:pPr>
          </w:p>
        </w:tc>
      </w:tr>
      <w:tr w:rsidR="000808AD" w:rsidRPr="001D67AC" w14:paraId="559F9D84" w14:textId="77777777" w:rsidTr="410BF0A4">
        <w:trPr>
          <w:trHeight w:val="146"/>
        </w:trPr>
        <w:tc>
          <w:tcPr>
            <w:tcW w:w="2524" w:type="dxa"/>
            <w:vMerge/>
          </w:tcPr>
          <w:p w14:paraId="51BC45DA" w14:textId="77777777" w:rsidR="000808AD" w:rsidRPr="001D67AC" w:rsidRDefault="000808AD" w:rsidP="001A7911">
            <w:pPr>
              <w:rPr>
                <w:rFonts w:ascii="Tahoma" w:hAnsi="Tahoma" w:cs="Tahoma"/>
                <w:bCs/>
                <w:sz w:val="22"/>
                <w:szCs w:val="22"/>
              </w:rPr>
            </w:pPr>
          </w:p>
        </w:tc>
        <w:tc>
          <w:tcPr>
            <w:tcW w:w="1496" w:type="dxa"/>
          </w:tcPr>
          <w:p w14:paraId="3ED09476" w14:textId="77777777" w:rsidR="000808AD" w:rsidRPr="001D67AC" w:rsidRDefault="000808AD" w:rsidP="410BF0A4">
            <w:pPr>
              <w:rPr>
                <w:rFonts w:ascii="Tahoma" w:eastAsia="Tahoma" w:hAnsi="Tahoma" w:cs="Tahoma"/>
                <w:sz w:val="22"/>
                <w:szCs w:val="22"/>
              </w:rPr>
            </w:pPr>
            <w:r w:rsidRPr="410BF0A4">
              <w:rPr>
                <w:rFonts w:ascii="Tahoma" w:eastAsia="Tahoma" w:hAnsi="Tahoma" w:cs="Tahoma"/>
                <w:sz w:val="22"/>
                <w:szCs w:val="22"/>
              </w:rPr>
              <w:t>2.</w:t>
            </w:r>
          </w:p>
        </w:tc>
        <w:tc>
          <w:tcPr>
            <w:tcW w:w="2638" w:type="dxa"/>
          </w:tcPr>
          <w:p w14:paraId="62DC4BA8" w14:textId="77777777" w:rsidR="000808AD" w:rsidRPr="001D67AC" w:rsidRDefault="000808AD" w:rsidP="410BF0A4">
            <w:pPr>
              <w:rPr>
                <w:rFonts w:ascii="Tahoma" w:eastAsia="Tahoma" w:hAnsi="Tahoma" w:cs="Tahoma"/>
                <w:sz w:val="22"/>
                <w:szCs w:val="22"/>
              </w:rPr>
            </w:pPr>
          </w:p>
        </w:tc>
        <w:tc>
          <w:tcPr>
            <w:tcW w:w="2924" w:type="dxa"/>
          </w:tcPr>
          <w:p w14:paraId="384F4F3D" w14:textId="77777777" w:rsidR="000808AD" w:rsidRPr="001D67AC" w:rsidRDefault="000808AD" w:rsidP="410BF0A4">
            <w:pPr>
              <w:rPr>
                <w:rFonts w:ascii="Tahoma" w:eastAsia="Tahoma" w:hAnsi="Tahoma" w:cs="Tahoma"/>
                <w:sz w:val="22"/>
                <w:szCs w:val="22"/>
              </w:rPr>
            </w:pPr>
          </w:p>
        </w:tc>
      </w:tr>
      <w:tr w:rsidR="000808AD" w:rsidRPr="001D67AC" w14:paraId="2E52DE55" w14:textId="77777777" w:rsidTr="410BF0A4">
        <w:trPr>
          <w:trHeight w:val="146"/>
        </w:trPr>
        <w:tc>
          <w:tcPr>
            <w:tcW w:w="2524" w:type="dxa"/>
            <w:vMerge/>
          </w:tcPr>
          <w:p w14:paraId="676AC04B" w14:textId="77777777" w:rsidR="000808AD" w:rsidRPr="001D67AC" w:rsidRDefault="000808AD" w:rsidP="001A7911">
            <w:pPr>
              <w:rPr>
                <w:rFonts w:ascii="Tahoma" w:hAnsi="Tahoma" w:cs="Tahoma"/>
                <w:bCs/>
                <w:sz w:val="22"/>
                <w:szCs w:val="22"/>
              </w:rPr>
            </w:pPr>
          </w:p>
        </w:tc>
        <w:tc>
          <w:tcPr>
            <w:tcW w:w="1496" w:type="dxa"/>
          </w:tcPr>
          <w:p w14:paraId="055FFA4E" w14:textId="77777777" w:rsidR="000808AD" w:rsidRPr="001D67AC" w:rsidRDefault="000808AD" w:rsidP="410BF0A4">
            <w:pPr>
              <w:rPr>
                <w:rFonts w:ascii="Tahoma" w:eastAsia="Tahoma" w:hAnsi="Tahoma" w:cs="Tahoma"/>
                <w:sz w:val="22"/>
                <w:szCs w:val="22"/>
              </w:rPr>
            </w:pPr>
            <w:r w:rsidRPr="410BF0A4">
              <w:rPr>
                <w:rFonts w:ascii="Tahoma" w:eastAsia="Tahoma" w:hAnsi="Tahoma" w:cs="Tahoma"/>
                <w:sz w:val="22"/>
                <w:szCs w:val="22"/>
              </w:rPr>
              <w:t>3.</w:t>
            </w:r>
          </w:p>
        </w:tc>
        <w:tc>
          <w:tcPr>
            <w:tcW w:w="2638" w:type="dxa"/>
          </w:tcPr>
          <w:p w14:paraId="4E123BE1" w14:textId="77777777" w:rsidR="000808AD" w:rsidRPr="001D67AC" w:rsidRDefault="000808AD" w:rsidP="410BF0A4">
            <w:pPr>
              <w:rPr>
                <w:rFonts w:ascii="Tahoma" w:eastAsia="Tahoma" w:hAnsi="Tahoma" w:cs="Tahoma"/>
                <w:sz w:val="22"/>
                <w:szCs w:val="22"/>
              </w:rPr>
            </w:pPr>
          </w:p>
        </w:tc>
        <w:tc>
          <w:tcPr>
            <w:tcW w:w="2924" w:type="dxa"/>
          </w:tcPr>
          <w:p w14:paraId="2C9013C3" w14:textId="77777777" w:rsidR="000808AD" w:rsidRPr="001D67AC" w:rsidRDefault="000808AD" w:rsidP="410BF0A4">
            <w:pPr>
              <w:rPr>
                <w:rFonts w:ascii="Tahoma" w:eastAsia="Tahoma" w:hAnsi="Tahoma" w:cs="Tahoma"/>
                <w:sz w:val="22"/>
                <w:szCs w:val="22"/>
              </w:rPr>
            </w:pPr>
          </w:p>
        </w:tc>
      </w:tr>
    </w:tbl>
    <w:p w14:paraId="3C282916" w14:textId="77777777" w:rsidR="000808AD" w:rsidRPr="001D67AC" w:rsidRDefault="000808AD" w:rsidP="410BF0A4">
      <w:pPr>
        <w:spacing w:line="240" w:lineRule="auto"/>
        <w:rPr>
          <w:rFonts w:ascii="Tahoma" w:eastAsia="Tahoma" w:hAnsi="Tahoma" w:cs="Tahoma"/>
          <w:sz w:val="22"/>
          <w:szCs w:val="22"/>
        </w:rPr>
      </w:pPr>
      <w:r w:rsidRPr="410BF0A4">
        <w:rPr>
          <w:rFonts w:ascii="Tahoma" w:eastAsia="Tahoma" w:hAnsi="Tahoma" w:cs="Tahoma"/>
          <w:sz w:val="22"/>
          <w:szCs w:val="22"/>
        </w:rPr>
        <w:t xml:space="preserve">Laimėjusiu pasiūlymu pripažintas pasiūlymas _______________________ (nurodomas Paslaugų teikėjo pavadinimas). </w:t>
      </w:r>
    </w:p>
    <w:p w14:paraId="6BBD1266" w14:textId="77777777" w:rsidR="000808AD" w:rsidRPr="001D67AC" w:rsidRDefault="000808AD" w:rsidP="00C04817">
      <w:pPr>
        <w:spacing w:line="240" w:lineRule="auto"/>
        <w:jc w:val="both"/>
        <w:rPr>
          <w:rFonts w:ascii="Tahoma" w:eastAsia="Tahoma" w:hAnsi="Tahoma" w:cs="Tahoma"/>
          <w:sz w:val="22"/>
          <w:szCs w:val="22"/>
        </w:rPr>
      </w:pPr>
      <w:r w:rsidRPr="410BF0A4">
        <w:rPr>
          <w:rFonts w:ascii="Tahoma" w:eastAsia="Tahoma" w:hAnsi="Tahoma" w:cs="Tahoma"/>
          <w:sz w:val="22"/>
          <w:szCs w:val="22"/>
        </w:rPr>
        <w:t xml:space="preserve">Tais atvejais, kai pasiūlymą atnaujintam varžymuisi pateikė tik vienas Paslaugos teikėjas, pasiūlymų eilė nenustatoma ir jo pasiūlymas laikomas laimėjusiu. </w:t>
      </w:r>
    </w:p>
    <w:p w14:paraId="4F77B1FD" w14:textId="77777777" w:rsidR="000808AD" w:rsidRPr="001D67AC" w:rsidRDefault="000808AD" w:rsidP="410BF0A4">
      <w:pPr>
        <w:spacing w:line="240" w:lineRule="auto"/>
        <w:jc w:val="right"/>
        <w:rPr>
          <w:rFonts w:ascii="Tahoma" w:eastAsia="Tahoma" w:hAnsi="Tahoma" w:cs="Tahoma"/>
          <w:sz w:val="22"/>
          <w:szCs w:val="22"/>
        </w:rPr>
      </w:pPr>
    </w:p>
    <w:p w14:paraId="3DF41625" w14:textId="77777777" w:rsidR="000808AD" w:rsidRPr="001D67AC" w:rsidRDefault="000808AD" w:rsidP="410BF0A4">
      <w:pPr>
        <w:spacing w:line="240" w:lineRule="auto"/>
        <w:jc w:val="right"/>
        <w:rPr>
          <w:rFonts w:ascii="Tahoma" w:eastAsia="Tahoma" w:hAnsi="Tahoma" w:cs="Tahoma"/>
          <w:sz w:val="22"/>
          <w:szCs w:val="22"/>
        </w:rPr>
      </w:pPr>
      <w:r w:rsidRPr="410BF0A4">
        <w:rPr>
          <w:rFonts w:ascii="Tahoma" w:eastAsia="Tahoma" w:hAnsi="Tahoma" w:cs="Tahoma"/>
          <w:sz w:val="22"/>
          <w:szCs w:val="22"/>
        </w:rPr>
        <w:t>Už Preliminariosios sutarties vykdymą atsakingas asmuo (pareigos, vardas, pavardė, parašas)</w:t>
      </w:r>
    </w:p>
    <w:p w14:paraId="58025E1C" w14:textId="77777777" w:rsidR="000808AD" w:rsidRPr="001D67AC" w:rsidRDefault="000808AD" w:rsidP="410BF0A4">
      <w:pPr>
        <w:ind w:left="1134"/>
        <w:jc w:val="right"/>
        <w:rPr>
          <w:rFonts w:ascii="Tahoma" w:eastAsia="Tahoma" w:hAnsi="Tahoma" w:cs="Tahoma"/>
          <w:sz w:val="22"/>
          <w:szCs w:val="22"/>
        </w:rPr>
      </w:pPr>
    </w:p>
    <w:p w14:paraId="6DE13BC0" w14:textId="77777777" w:rsidR="000808AD" w:rsidRPr="001D67AC" w:rsidRDefault="000808AD" w:rsidP="410BF0A4">
      <w:pPr>
        <w:ind w:left="1134"/>
        <w:jc w:val="right"/>
        <w:rPr>
          <w:rFonts w:ascii="Tahoma" w:eastAsia="Tahoma" w:hAnsi="Tahoma" w:cs="Tahoma"/>
          <w:sz w:val="22"/>
          <w:szCs w:val="22"/>
        </w:rPr>
      </w:pPr>
    </w:p>
    <w:p w14:paraId="74BE1DF2" w14:textId="77777777" w:rsidR="000808AD" w:rsidRPr="001D67AC" w:rsidRDefault="000808AD" w:rsidP="410BF0A4">
      <w:pPr>
        <w:ind w:left="1134"/>
        <w:jc w:val="right"/>
        <w:rPr>
          <w:rFonts w:ascii="Tahoma" w:eastAsia="Tahoma" w:hAnsi="Tahoma" w:cs="Tahoma"/>
          <w:sz w:val="22"/>
          <w:szCs w:val="22"/>
        </w:rPr>
      </w:pPr>
    </w:p>
    <w:p w14:paraId="3C8FCE04" w14:textId="77777777" w:rsidR="000808AD" w:rsidRPr="001D67AC" w:rsidRDefault="000808AD" w:rsidP="410BF0A4">
      <w:pPr>
        <w:ind w:left="1134"/>
        <w:jc w:val="right"/>
        <w:rPr>
          <w:rFonts w:ascii="Tahoma" w:eastAsia="Tahoma" w:hAnsi="Tahoma" w:cs="Tahoma"/>
          <w:sz w:val="22"/>
          <w:szCs w:val="22"/>
        </w:rPr>
      </w:pPr>
    </w:p>
    <w:p w14:paraId="73DF4817" w14:textId="77777777" w:rsidR="000808AD" w:rsidRPr="001D67AC" w:rsidRDefault="000808AD" w:rsidP="00C04817">
      <w:pPr>
        <w:spacing w:after="0"/>
        <w:jc w:val="right"/>
        <w:rPr>
          <w:rFonts w:ascii="Tahoma" w:eastAsia="Tahoma" w:hAnsi="Tahoma" w:cs="Tahoma"/>
          <w:sz w:val="22"/>
          <w:szCs w:val="22"/>
        </w:rPr>
      </w:pPr>
      <w:r w:rsidRPr="410BF0A4">
        <w:rPr>
          <w:rFonts w:ascii="Tahoma" w:eastAsia="Tahoma" w:hAnsi="Tahoma" w:cs="Tahoma"/>
          <w:sz w:val="22"/>
          <w:szCs w:val="22"/>
        </w:rPr>
        <w:lastRenderedPageBreak/>
        <w:t xml:space="preserve">Preliminariosios sutarties </w:t>
      </w:r>
    </w:p>
    <w:p w14:paraId="57DD95FC" w14:textId="77777777" w:rsidR="000808AD" w:rsidRPr="001D67AC" w:rsidRDefault="000808AD" w:rsidP="00C04817">
      <w:pPr>
        <w:spacing w:after="0"/>
        <w:jc w:val="right"/>
        <w:rPr>
          <w:rFonts w:ascii="Tahoma" w:eastAsia="Tahoma" w:hAnsi="Tahoma" w:cs="Tahoma"/>
          <w:sz w:val="22"/>
          <w:szCs w:val="22"/>
        </w:rPr>
      </w:pPr>
      <w:r w:rsidRPr="410BF0A4">
        <w:rPr>
          <w:rFonts w:ascii="Tahoma" w:eastAsia="Tahoma" w:hAnsi="Tahoma" w:cs="Tahoma"/>
          <w:sz w:val="22"/>
          <w:szCs w:val="22"/>
        </w:rPr>
        <w:t>3 priedas</w:t>
      </w:r>
    </w:p>
    <w:p w14:paraId="42DDFE90" w14:textId="77777777" w:rsidR="000808AD" w:rsidRPr="001D67AC" w:rsidRDefault="000808AD" w:rsidP="410BF0A4">
      <w:pPr>
        <w:rPr>
          <w:rFonts w:ascii="Tahoma" w:eastAsia="Tahoma" w:hAnsi="Tahoma" w:cs="Tahoma"/>
          <w:sz w:val="22"/>
          <w:szCs w:val="22"/>
        </w:rPr>
      </w:pPr>
    </w:p>
    <w:p w14:paraId="597BAFF4" w14:textId="4440DB60" w:rsidR="000808AD" w:rsidRPr="001D67AC" w:rsidRDefault="000808AD" w:rsidP="410BF0A4">
      <w:pPr>
        <w:jc w:val="center"/>
        <w:rPr>
          <w:rFonts w:ascii="Tahoma" w:eastAsia="Tahoma" w:hAnsi="Tahoma" w:cs="Tahoma"/>
          <w:sz w:val="22"/>
          <w:szCs w:val="22"/>
        </w:rPr>
      </w:pPr>
      <w:r w:rsidRPr="410BF0A4">
        <w:rPr>
          <w:rFonts w:ascii="Tahoma" w:eastAsia="Tahoma" w:hAnsi="Tahoma" w:cs="Tahoma"/>
          <w:b/>
          <w:bCs/>
          <w:sz w:val="22"/>
          <w:szCs w:val="22"/>
        </w:rPr>
        <w:t>Paslaugų teikėjo specialist</w:t>
      </w:r>
      <w:r w:rsidR="00841BB1" w:rsidRPr="410BF0A4">
        <w:rPr>
          <w:rFonts w:ascii="Tahoma" w:eastAsia="Tahoma" w:hAnsi="Tahoma" w:cs="Tahoma"/>
          <w:b/>
          <w:bCs/>
          <w:sz w:val="22"/>
          <w:szCs w:val="22"/>
        </w:rPr>
        <w:t>ų</w:t>
      </w:r>
      <w:r w:rsidRPr="410BF0A4">
        <w:rPr>
          <w:rFonts w:ascii="Tahoma" w:eastAsia="Tahoma" w:hAnsi="Tahoma" w:cs="Tahoma"/>
          <w:b/>
          <w:bCs/>
          <w:sz w:val="22"/>
          <w:szCs w:val="22"/>
        </w:rPr>
        <w:t xml:space="preserve"> sąrašas</w:t>
      </w:r>
    </w:p>
    <w:p w14:paraId="78A7A09D" w14:textId="77777777" w:rsidR="000808AD" w:rsidRPr="001D67AC" w:rsidRDefault="000808AD" w:rsidP="410BF0A4">
      <w:pPr>
        <w:rPr>
          <w:rFonts w:ascii="Tahoma" w:eastAsia="Tahoma" w:hAnsi="Tahoma" w:cs="Tahoma"/>
          <w:sz w:val="22"/>
          <w:szCs w:val="22"/>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66"/>
        <w:gridCol w:w="7663"/>
      </w:tblGrid>
      <w:tr w:rsidR="0006133F" w:rsidRPr="001D67AC" w14:paraId="1C930180" w14:textId="77777777" w:rsidTr="410BF0A4">
        <w:trPr>
          <w:trHeight w:val="512"/>
        </w:trPr>
        <w:tc>
          <w:tcPr>
            <w:tcW w:w="866" w:type="dxa"/>
          </w:tcPr>
          <w:p w14:paraId="51C9AD15" w14:textId="77777777" w:rsidR="0006133F" w:rsidRPr="001D67AC" w:rsidRDefault="0006133F" w:rsidP="410BF0A4">
            <w:pPr>
              <w:rPr>
                <w:rFonts w:ascii="Tahoma" w:eastAsia="Tahoma" w:hAnsi="Tahoma" w:cs="Tahoma"/>
                <w:sz w:val="22"/>
                <w:szCs w:val="22"/>
              </w:rPr>
            </w:pPr>
            <w:r w:rsidRPr="410BF0A4">
              <w:rPr>
                <w:rFonts w:ascii="Tahoma" w:eastAsia="Tahoma" w:hAnsi="Tahoma" w:cs="Tahoma"/>
                <w:sz w:val="22"/>
                <w:szCs w:val="22"/>
              </w:rPr>
              <w:t>Eil. Nr.</w:t>
            </w:r>
          </w:p>
        </w:tc>
        <w:tc>
          <w:tcPr>
            <w:tcW w:w="7663" w:type="dxa"/>
          </w:tcPr>
          <w:p w14:paraId="4101D6D2" w14:textId="2228A2EF" w:rsidR="0006133F" w:rsidRPr="001D67AC" w:rsidRDefault="0006133F" w:rsidP="410BF0A4">
            <w:pPr>
              <w:rPr>
                <w:rFonts w:ascii="Tahoma" w:eastAsia="Tahoma" w:hAnsi="Tahoma" w:cs="Tahoma"/>
                <w:sz w:val="22"/>
                <w:szCs w:val="22"/>
              </w:rPr>
            </w:pPr>
            <w:r w:rsidRPr="410BF0A4">
              <w:rPr>
                <w:rFonts w:ascii="Tahoma" w:eastAsia="Tahoma" w:hAnsi="Tahoma" w:cs="Tahoma"/>
                <w:sz w:val="22"/>
                <w:szCs w:val="22"/>
              </w:rPr>
              <w:t>Specialisto vardas, pavardė, telefono numeris</w:t>
            </w:r>
          </w:p>
        </w:tc>
      </w:tr>
      <w:tr w:rsidR="0006133F" w:rsidRPr="001D67AC" w14:paraId="0ABE78C6" w14:textId="77777777" w:rsidTr="410BF0A4">
        <w:trPr>
          <w:trHeight w:val="479"/>
        </w:trPr>
        <w:tc>
          <w:tcPr>
            <w:tcW w:w="866" w:type="dxa"/>
          </w:tcPr>
          <w:p w14:paraId="4EAD518F" w14:textId="77777777" w:rsidR="0006133F" w:rsidRPr="001D67AC" w:rsidRDefault="0006133F" w:rsidP="410BF0A4">
            <w:pPr>
              <w:rPr>
                <w:rFonts w:ascii="Tahoma" w:eastAsia="Tahoma" w:hAnsi="Tahoma" w:cs="Tahoma"/>
                <w:sz w:val="22"/>
                <w:szCs w:val="22"/>
              </w:rPr>
            </w:pPr>
            <w:r w:rsidRPr="410BF0A4">
              <w:rPr>
                <w:rFonts w:ascii="Tahoma" w:eastAsia="Tahoma" w:hAnsi="Tahoma" w:cs="Tahoma"/>
                <w:sz w:val="22"/>
                <w:szCs w:val="22"/>
              </w:rPr>
              <w:t>1.</w:t>
            </w:r>
          </w:p>
        </w:tc>
        <w:tc>
          <w:tcPr>
            <w:tcW w:w="7663" w:type="dxa"/>
          </w:tcPr>
          <w:p w14:paraId="6A1EAE6B" w14:textId="77777777" w:rsidR="0006133F" w:rsidRPr="001D67AC" w:rsidRDefault="0006133F" w:rsidP="410BF0A4">
            <w:pPr>
              <w:rPr>
                <w:rFonts w:ascii="Tahoma" w:eastAsia="Tahoma" w:hAnsi="Tahoma" w:cs="Tahoma"/>
                <w:sz w:val="22"/>
                <w:szCs w:val="22"/>
              </w:rPr>
            </w:pPr>
          </w:p>
        </w:tc>
      </w:tr>
    </w:tbl>
    <w:p w14:paraId="5B0E6588" w14:textId="77777777" w:rsidR="000808AD" w:rsidRPr="001D67AC" w:rsidRDefault="000808AD" w:rsidP="410BF0A4">
      <w:pPr>
        <w:rPr>
          <w:rFonts w:ascii="Tahoma" w:eastAsia="Tahoma" w:hAnsi="Tahoma" w:cs="Tahoma"/>
          <w:sz w:val="22"/>
          <w:szCs w:val="22"/>
        </w:rPr>
      </w:pPr>
    </w:p>
    <w:p w14:paraId="61F679F5" w14:textId="77777777" w:rsidR="000808AD" w:rsidRPr="001D67AC" w:rsidRDefault="000808AD" w:rsidP="410BF0A4">
      <w:pPr>
        <w:jc w:val="right"/>
        <w:rPr>
          <w:rFonts w:ascii="Tahoma" w:eastAsia="Tahoma" w:hAnsi="Tahoma" w:cs="Tahoma"/>
          <w:sz w:val="22"/>
          <w:szCs w:val="22"/>
        </w:rPr>
      </w:pPr>
    </w:p>
    <w:p w14:paraId="47B19C65" w14:textId="77777777" w:rsidR="000808AD" w:rsidRPr="001D67AC" w:rsidRDefault="000808AD" w:rsidP="410BF0A4">
      <w:pPr>
        <w:jc w:val="right"/>
        <w:rPr>
          <w:rFonts w:ascii="Tahoma" w:eastAsia="Tahoma" w:hAnsi="Tahoma" w:cs="Tahoma"/>
          <w:sz w:val="22"/>
          <w:szCs w:val="22"/>
        </w:rPr>
      </w:pPr>
    </w:p>
    <w:p w14:paraId="03C9BA38" w14:textId="77777777" w:rsidR="000808AD" w:rsidRPr="001D67AC" w:rsidRDefault="000808AD" w:rsidP="410BF0A4">
      <w:pPr>
        <w:jc w:val="right"/>
        <w:rPr>
          <w:rFonts w:ascii="Tahoma" w:eastAsia="Tahoma" w:hAnsi="Tahoma" w:cs="Tahoma"/>
          <w:sz w:val="22"/>
          <w:szCs w:val="22"/>
        </w:rPr>
      </w:pPr>
    </w:p>
    <w:p w14:paraId="6CF99C8E" w14:textId="77777777" w:rsidR="000808AD" w:rsidRPr="001D67AC" w:rsidRDefault="000808AD" w:rsidP="410BF0A4">
      <w:pPr>
        <w:jc w:val="right"/>
        <w:rPr>
          <w:rFonts w:ascii="Tahoma" w:eastAsia="Tahoma" w:hAnsi="Tahoma" w:cs="Tahoma"/>
          <w:sz w:val="22"/>
          <w:szCs w:val="22"/>
        </w:rPr>
      </w:pPr>
    </w:p>
    <w:p w14:paraId="3EF7E5DA" w14:textId="77777777" w:rsidR="000808AD" w:rsidRPr="001D67AC" w:rsidRDefault="000808AD" w:rsidP="410BF0A4">
      <w:pPr>
        <w:jc w:val="right"/>
        <w:rPr>
          <w:rFonts w:ascii="Tahoma" w:eastAsia="Tahoma" w:hAnsi="Tahoma" w:cs="Tahoma"/>
          <w:sz w:val="22"/>
          <w:szCs w:val="22"/>
        </w:rPr>
      </w:pPr>
    </w:p>
    <w:p w14:paraId="4739B62F" w14:textId="77777777" w:rsidR="000808AD" w:rsidRPr="001D67AC" w:rsidRDefault="000808AD" w:rsidP="410BF0A4">
      <w:pPr>
        <w:jc w:val="right"/>
        <w:rPr>
          <w:rFonts w:ascii="Tahoma" w:eastAsia="Tahoma" w:hAnsi="Tahoma" w:cs="Tahoma"/>
          <w:sz w:val="22"/>
          <w:szCs w:val="22"/>
        </w:rPr>
      </w:pPr>
    </w:p>
    <w:p w14:paraId="0C0F08B0" w14:textId="77777777" w:rsidR="000808AD" w:rsidRPr="001D67AC" w:rsidRDefault="000808AD" w:rsidP="410BF0A4">
      <w:pPr>
        <w:jc w:val="right"/>
        <w:rPr>
          <w:rFonts w:ascii="Tahoma" w:eastAsia="Tahoma" w:hAnsi="Tahoma" w:cs="Tahoma"/>
          <w:sz w:val="22"/>
          <w:szCs w:val="22"/>
        </w:rPr>
      </w:pPr>
    </w:p>
    <w:p w14:paraId="37CCF2B9" w14:textId="77777777" w:rsidR="000808AD" w:rsidRPr="001D67AC" w:rsidRDefault="000808AD" w:rsidP="410BF0A4">
      <w:pPr>
        <w:jc w:val="right"/>
        <w:rPr>
          <w:rFonts w:ascii="Tahoma" w:eastAsia="Tahoma" w:hAnsi="Tahoma" w:cs="Tahoma"/>
          <w:sz w:val="22"/>
          <w:szCs w:val="22"/>
        </w:rPr>
      </w:pPr>
    </w:p>
    <w:p w14:paraId="4C88722E" w14:textId="77777777" w:rsidR="000808AD" w:rsidRPr="001D67AC" w:rsidRDefault="000808AD" w:rsidP="410BF0A4">
      <w:pPr>
        <w:jc w:val="right"/>
        <w:rPr>
          <w:rFonts w:ascii="Tahoma" w:eastAsia="Tahoma" w:hAnsi="Tahoma" w:cs="Tahoma"/>
          <w:sz w:val="22"/>
          <w:szCs w:val="22"/>
        </w:rPr>
      </w:pPr>
    </w:p>
    <w:p w14:paraId="299139C9" w14:textId="77777777" w:rsidR="000808AD" w:rsidRPr="001D67AC" w:rsidRDefault="000808AD" w:rsidP="410BF0A4">
      <w:pPr>
        <w:jc w:val="right"/>
        <w:rPr>
          <w:rFonts w:ascii="Tahoma" w:eastAsia="Tahoma" w:hAnsi="Tahoma" w:cs="Tahoma"/>
          <w:sz w:val="22"/>
          <w:szCs w:val="22"/>
        </w:rPr>
      </w:pPr>
    </w:p>
    <w:p w14:paraId="5486CFB9" w14:textId="77777777" w:rsidR="0006133F" w:rsidRDefault="0006133F" w:rsidP="410BF0A4">
      <w:pPr>
        <w:jc w:val="right"/>
        <w:rPr>
          <w:rFonts w:ascii="Tahoma" w:eastAsia="Tahoma" w:hAnsi="Tahoma" w:cs="Tahoma"/>
          <w:sz w:val="22"/>
          <w:szCs w:val="22"/>
        </w:rPr>
      </w:pPr>
    </w:p>
    <w:p w14:paraId="586E3C4F" w14:textId="77777777" w:rsidR="0006133F" w:rsidRDefault="0006133F" w:rsidP="410BF0A4">
      <w:pPr>
        <w:jc w:val="right"/>
        <w:rPr>
          <w:rFonts w:ascii="Tahoma" w:eastAsia="Tahoma" w:hAnsi="Tahoma" w:cs="Tahoma"/>
          <w:sz w:val="22"/>
          <w:szCs w:val="22"/>
        </w:rPr>
      </w:pPr>
    </w:p>
    <w:p w14:paraId="341514A8" w14:textId="77777777" w:rsidR="0006133F" w:rsidRDefault="0006133F" w:rsidP="410BF0A4">
      <w:pPr>
        <w:jc w:val="right"/>
        <w:rPr>
          <w:rFonts w:ascii="Tahoma" w:eastAsia="Tahoma" w:hAnsi="Tahoma" w:cs="Tahoma"/>
          <w:sz w:val="22"/>
          <w:szCs w:val="22"/>
        </w:rPr>
      </w:pPr>
    </w:p>
    <w:p w14:paraId="7BD18E96" w14:textId="77777777" w:rsidR="0006133F" w:rsidRDefault="0006133F" w:rsidP="410BF0A4">
      <w:pPr>
        <w:jc w:val="right"/>
        <w:rPr>
          <w:rFonts w:ascii="Tahoma" w:eastAsia="Tahoma" w:hAnsi="Tahoma" w:cs="Tahoma"/>
          <w:sz w:val="22"/>
          <w:szCs w:val="22"/>
        </w:rPr>
      </w:pPr>
    </w:p>
    <w:p w14:paraId="1BAD612B" w14:textId="77777777" w:rsidR="0006133F" w:rsidRDefault="0006133F" w:rsidP="410BF0A4">
      <w:pPr>
        <w:jc w:val="right"/>
        <w:rPr>
          <w:rFonts w:ascii="Tahoma" w:eastAsia="Tahoma" w:hAnsi="Tahoma" w:cs="Tahoma"/>
          <w:sz w:val="22"/>
          <w:szCs w:val="22"/>
        </w:rPr>
      </w:pPr>
    </w:p>
    <w:p w14:paraId="64E7B7BE" w14:textId="77777777" w:rsidR="0006133F" w:rsidRDefault="0006133F" w:rsidP="410BF0A4">
      <w:pPr>
        <w:jc w:val="right"/>
        <w:rPr>
          <w:rFonts w:ascii="Tahoma" w:eastAsia="Tahoma" w:hAnsi="Tahoma" w:cs="Tahoma"/>
          <w:sz w:val="22"/>
          <w:szCs w:val="22"/>
        </w:rPr>
      </w:pPr>
    </w:p>
    <w:p w14:paraId="7188BBE4" w14:textId="77777777" w:rsidR="0006133F" w:rsidRDefault="0006133F" w:rsidP="410BF0A4">
      <w:pPr>
        <w:jc w:val="right"/>
        <w:rPr>
          <w:rFonts w:ascii="Tahoma" w:eastAsia="Tahoma" w:hAnsi="Tahoma" w:cs="Tahoma"/>
          <w:sz w:val="22"/>
          <w:szCs w:val="22"/>
        </w:rPr>
      </w:pPr>
    </w:p>
    <w:p w14:paraId="17C88D8C" w14:textId="77777777" w:rsidR="0006133F" w:rsidRDefault="0006133F" w:rsidP="410BF0A4">
      <w:pPr>
        <w:jc w:val="right"/>
        <w:rPr>
          <w:rFonts w:ascii="Tahoma" w:eastAsia="Tahoma" w:hAnsi="Tahoma" w:cs="Tahoma"/>
          <w:sz w:val="22"/>
          <w:szCs w:val="22"/>
        </w:rPr>
      </w:pPr>
    </w:p>
    <w:p w14:paraId="6221DD4D" w14:textId="54F03DFC" w:rsidR="0006133F" w:rsidRDefault="00841BB1" w:rsidP="00176E9B">
      <w:pPr>
        <w:spacing w:after="0" w:line="259" w:lineRule="auto"/>
        <w:ind w:firstLine="1247"/>
        <w:rPr>
          <w:rFonts w:ascii="Tahoma" w:eastAsia="Tahoma" w:hAnsi="Tahoma" w:cs="Tahoma"/>
          <w:sz w:val="22"/>
          <w:szCs w:val="22"/>
        </w:rPr>
      </w:pPr>
      <w:r w:rsidRPr="410BF0A4">
        <w:rPr>
          <w:rFonts w:ascii="Tahoma" w:eastAsia="Tahoma" w:hAnsi="Tahoma" w:cs="Tahoma"/>
          <w:sz w:val="22"/>
          <w:szCs w:val="22"/>
        </w:rPr>
        <w:br w:type="page"/>
      </w:r>
    </w:p>
    <w:p w14:paraId="43629D26" w14:textId="03EB0323" w:rsidR="000808AD" w:rsidRPr="001D67AC" w:rsidRDefault="000808AD" w:rsidP="410BF0A4">
      <w:pPr>
        <w:spacing w:after="0"/>
        <w:jc w:val="right"/>
        <w:rPr>
          <w:rFonts w:ascii="Tahoma" w:eastAsia="Tahoma" w:hAnsi="Tahoma" w:cs="Tahoma"/>
          <w:sz w:val="22"/>
          <w:szCs w:val="22"/>
        </w:rPr>
      </w:pPr>
      <w:r w:rsidRPr="410BF0A4">
        <w:rPr>
          <w:rFonts w:ascii="Tahoma" w:eastAsia="Tahoma" w:hAnsi="Tahoma" w:cs="Tahoma"/>
          <w:sz w:val="22"/>
          <w:szCs w:val="22"/>
        </w:rPr>
        <w:lastRenderedPageBreak/>
        <w:t xml:space="preserve">Preliminariosios sutarties </w:t>
      </w:r>
    </w:p>
    <w:p w14:paraId="39339F6F" w14:textId="77777777" w:rsidR="000808AD" w:rsidRPr="001D67AC" w:rsidRDefault="000808AD" w:rsidP="410BF0A4">
      <w:pPr>
        <w:spacing w:after="0"/>
        <w:jc w:val="right"/>
        <w:rPr>
          <w:rFonts w:ascii="Tahoma" w:eastAsia="Tahoma" w:hAnsi="Tahoma" w:cs="Tahoma"/>
          <w:sz w:val="22"/>
          <w:szCs w:val="22"/>
        </w:rPr>
      </w:pPr>
      <w:r w:rsidRPr="410BF0A4">
        <w:rPr>
          <w:rFonts w:ascii="Tahoma" w:eastAsia="Tahoma" w:hAnsi="Tahoma" w:cs="Tahoma"/>
          <w:sz w:val="22"/>
          <w:szCs w:val="22"/>
        </w:rPr>
        <w:t>4 priedas</w:t>
      </w:r>
    </w:p>
    <w:p w14:paraId="0C783CFE" w14:textId="77777777" w:rsidR="000808AD" w:rsidRPr="001D67AC" w:rsidRDefault="000808AD" w:rsidP="410BF0A4">
      <w:pPr>
        <w:jc w:val="center"/>
        <w:rPr>
          <w:rFonts w:ascii="Tahoma" w:eastAsia="Tahoma" w:hAnsi="Tahoma" w:cs="Tahoma"/>
          <w:sz w:val="22"/>
          <w:szCs w:val="22"/>
        </w:rPr>
      </w:pPr>
    </w:p>
    <w:p w14:paraId="7BC8A3AD" w14:textId="77777777" w:rsidR="000808AD" w:rsidRDefault="000808AD" w:rsidP="410BF0A4">
      <w:pPr>
        <w:spacing w:after="0"/>
        <w:jc w:val="center"/>
        <w:rPr>
          <w:rFonts w:ascii="Tahoma" w:eastAsia="Tahoma" w:hAnsi="Tahoma" w:cs="Tahoma"/>
          <w:b/>
          <w:bCs/>
          <w:sz w:val="22"/>
          <w:szCs w:val="22"/>
        </w:rPr>
      </w:pPr>
      <w:r w:rsidRPr="410BF0A4">
        <w:rPr>
          <w:rFonts w:ascii="Tahoma" w:eastAsia="Tahoma" w:hAnsi="Tahoma" w:cs="Tahoma"/>
          <w:b/>
          <w:bCs/>
          <w:sz w:val="22"/>
          <w:szCs w:val="22"/>
        </w:rPr>
        <w:t>Techninė specifikacija</w:t>
      </w:r>
    </w:p>
    <w:p w14:paraId="34C3A25A" w14:textId="77777777" w:rsidR="00B45905" w:rsidRPr="00B45905" w:rsidRDefault="00B45905" w:rsidP="410BF0A4">
      <w:pPr>
        <w:spacing w:after="0"/>
        <w:jc w:val="center"/>
        <w:rPr>
          <w:rFonts w:ascii="Tahoma" w:eastAsia="Tahoma" w:hAnsi="Tahoma" w:cs="Tahoma"/>
          <w:b/>
          <w:bCs/>
          <w:sz w:val="22"/>
          <w:szCs w:val="22"/>
        </w:rPr>
      </w:pPr>
      <w:r w:rsidRPr="410BF0A4">
        <w:rPr>
          <w:rFonts w:ascii="Tahoma" w:eastAsia="Tahoma" w:hAnsi="Tahoma" w:cs="Tahoma"/>
          <w:b/>
          <w:bCs/>
          <w:sz w:val="22"/>
          <w:szCs w:val="22"/>
        </w:rPr>
        <w:t>(pridedama atskiru dokumentu)</w:t>
      </w:r>
    </w:p>
    <w:p w14:paraId="5B3C2805" w14:textId="77777777" w:rsidR="000808AD" w:rsidRPr="001D67AC" w:rsidRDefault="000808AD" w:rsidP="410BF0A4">
      <w:pPr>
        <w:rPr>
          <w:rFonts w:ascii="Tahoma" w:eastAsia="Tahoma" w:hAnsi="Tahoma" w:cs="Tahoma"/>
          <w:sz w:val="22"/>
          <w:szCs w:val="22"/>
        </w:rPr>
      </w:pPr>
    </w:p>
    <w:p w14:paraId="36E903DC" w14:textId="6FAF3D59" w:rsidR="00B45905" w:rsidRPr="00B45905" w:rsidRDefault="00B45905" w:rsidP="410BF0A4">
      <w:pPr>
        <w:spacing w:after="0"/>
        <w:ind w:left="6480"/>
        <w:jc w:val="right"/>
        <w:rPr>
          <w:rFonts w:ascii="Tahoma" w:eastAsia="Tahoma" w:hAnsi="Tahoma" w:cs="Tahoma"/>
          <w:sz w:val="22"/>
          <w:szCs w:val="22"/>
        </w:rPr>
      </w:pPr>
      <w:r w:rsidRPr="410BF0A4">
        <w:rPr>
          <w:rFonts w:ascii="Tahoma" w:eastAsia="Tahoma" w:hAnsi="Tahoma" w:cs="Tahoma"/>
          <w:sz w:val="22"/>
          <w:szCs w:val="22"/>
        </w:rPr>
        <w:t xml:space="preserve">           </w:t>
      </w:r>
      <w:bookmarkStart w:id="10" w:name="_Hlk203465794"/>
      <w:r w:rsidRPr="410BF0A4">
        <w:rPr>
          <w:rFonts w:ascii="Tahoma" w:eastAsia="Tahoma" w:hAnsi="Tahoma" w:cs="Tahoma"/>
          <w:sz w:val="22"/>
          <w:szCs w:val="22"/>
        </w:rPr>
        <w:t xml:space="preserve">Preliminariosios sutarties </w:t>
      </w:r>
    </w:p>
    <w:p w14:paraId="287AB436" w14:textId="6B23CB99" w:rsidR="00B45905" w:rsidRPr="001D67AC" w:rsidRDefault="00B45905" w:rsidP="410BF0A4">
      <w:pPr>
        <w:spacing w:after="0"/>
        <w:ind w:left="7776"/>
        <w:jc w:val="right"/>
        <w:rPr>
          <w:rFonts w:ascii="Tahoma" w:eastAsia="Tahoma" w:hAnsi="Tahoma" w:cs="Tahoma"/>
          <w:sz w:val="22"/>
          <w:szCs w:val="22"/>
          <w:highlight w:val="green"/>
        </w:rPr>
      </w:pPr>
      <w:r w:rsidRPr="410BF0A4">
        <w:rPr>
          <w:rFonts w:ascii="Tahoma" w:eastAsia="Tahoma" w:hAnsi="Tahoma" w:cs="Tahoma"/>
          <w:sz w:val="22"/>
          <w:szCs w:val="22"/>
        </w:rPr>
        <w:t xml:space="preserve">              5 priedas</w:t>
      </w:r>
      <w:bookmarkEnd w:id="10"/>
    </w:p>
    <w:p w14:paraId="6E5B8EDE" w14:textId="77777777" w:rsidR="000808AD" w:rsidRPr="001D67AC" w:rsidRDefault="000808AD" w:rsidP="410BF0A4">
      <w:pPr>
        <w:rPr>
          <w:rFonts w:ascii="Tahoma" w:eastAsia="Tahoma" w:hAnsi="Tahoma" w:cs="Tahoma"/>
          <w:sz w:val="22"/>
          <w:szCs w:val="22"/>
        </w:rPr>
      </w:pPr>
    </w:p>
    <w:p w14:paraId="7DA3F6E8" w14:textId="35BEE5A2" w:rsidR="002A7375" w:rsidRDefault="00B45905" w:rsidP="410BF0A4">
      <w:pPr>
        <w:spacing w:after="0"/>
        <w:jc w:val="center"/>
        <w:rPr>
          <w:rFonts w:ascii="Tahoma" w:eastAsia="Tahoma" w:hAnsi="Tahoma" w:cs="Tahoma"/>
          <w:b/>
          <w:bCs/>
          <w:sz w:val="22"/>
          <w:szCs w:val="22"/>
        </w:rPr>
      </w:pPr>
      <w:r w:rsidRPr="410BF0A4">
        <w:rPr>
          <w:rFonts w:ascii="Tahoma" w:eastAsia="Tahoma" w:hAnsi="Tahoma" w:cs="Tahoma"/>
          <w:b/>
          <w:bCs/>
          <w:sz w:val="22"/>
          <w:szCs w:val="22"/>
        </w:rPr>
        <w:t>Tiekėjų pasiūlymai pateikti Konkursui</w:t>
      </w:r>
    </w:p>
    <w:p w14:paraId="74EFB7A6" w14:textId="07E88018" w:rsidR="00B45905" w:rsidRPr="00B45905" w:rsidRDefault="00B45905" w:rsidP="410BF0A4">
      <w:pPr>
        <w:jc w:val="center"/>
        <w:rPr>
          <w:rFonts w:ascii="Tahoma" w:eastAsia="Tahoma" w:hAnsi="Tahoma" w:cs="Tahoma"/>
          <w:b/>
          <w:bCs/>
          <w:sz w:val="22"/>
          <w:szCs w:val="22"/>
        </w:rPr>
      </w:pPr>
      <w:r w:rsidRPr="410BF0A4">
        <w:rPr>
          <w:rFonts w:ascii="Tahoma" w:eastAsia="Tahoma" w:hAnsi="Tahoma" w:cs="Tahoma"/>
          <w:b/>
          <w:bCs/>
          <w:sz w:val="22"/>
          <w:szCs w:val="22"/>
        </w:rPr>
        <w:t>(pridedama atskiru dokumentu)</w:t>
      </w:r>
    </w:p>
    <w:p w14:paraId="1D75BBF2" w14:textId="3A565B4D" w:rsidR="00B45905" w:rsidRDefault="00B45905" w:rsidP="410BF0A4">
      <w:pPr>
        <w:rPr>
          <w:rFonts w:ascii="Tahoma" w:eastAsia="Tahoma" w:hAnsi="Tahoma" w:cs="Tahoma"/>
          <w:sz w:val="22"/>
          <w:szCs w:val="22"/>
        </w:rPr>
      </w:pPr>
    </w:p>
    <w:p w14:paraId="4838C703" w14:textId="4F6E2CDD" w:rsidR="00FC778E" w:rsidRDefault="00B45905" w:rsidP="00FC778E">
      <w:pPr>
        <w:spacing w:after="0" w:line="240" w:lineRule="auto"/>
        <w:jc w:val="right"/>
        <w:rPr>
          <w:rFonts w:ascii="Tahoma" w:eastAsia="Tahoma" w:hAnsi="Tahoma" w:cs="Tahoma"/>
          <w:sz w:val="22"/>
          <w:szCs w:val="22"/>
        </w:rPr>
      </w:pPr>
      <w:r w:rsidRPr="410BF0A4">
        <w:rPr>
          <w:rFonts w:ascii="Tahoma" w:eastAsia="Tahoma" w:hAnsi="Tahoma" w:cs="Tahoma"/>
          <w:sz w:val="22"/>
          <w:szCs w:val="22"/>
        </w:rPr>
        <w:t xml:space="preserve">       </w:t>
      </w:r>
      <w:r w:rsidR="00FC778E">
        <w:rPr>
          <w:rFonts w:ascii="Tahoma" w:eastAsia="Tahoma" w:hAnsi="Tahoma" w:cs="Tahoma"/>
          <w:sz w:val="22"/>
          <w:szCs w:val="22"/>
        </w:rPr>
        <w:tab/>
      </w:r>
      <w:r w:rsidR="00FC778E">
        <w:rPr>
          <w:rFonts w:ascii="Tahoma" w:eastAsia="Tahoma" w:hAnsi="Tahoma" w:cs="Tahoma"/>
          <w:sz w:val="22"/>
          <w:szCs w:val="22"/>
        </w:rPr>
        <w:tab/>
      </w:r>
      <w:r w:rsidR="00FC778E">
        <w:rPr>
          <w:rFonts w:ascii="Tahoma" w:eastAsia="Tahoma" w:hAnsi="Tahoma" w:cs="Tahoma"/>
          <w:sz w:val="22"/>
          <w:szCs w:val="22"/>
        </w:rPr>
        <w:tab/>
      </w:r>
      <w:r w:rsidR="00FC778E">
        <w:rPr>
          <w:rFonts w:ascii="Tahoma" w:eastAsia="Tahoma" w:hAnsi="Tahoma" w:cs="Tahoma"/>
          <w:sz w:val="22"/>
          <w:szCs w:val="22"/>
        </w:rPr>
        <w:tab/>
      </w:r>
      <w:r w:rsidRPr="410BF0A4">
        <w:rPr>
          <w:rFonts w:ascii="Tahoma" w:eastAsia="Tahoma" w:hAnsi="Tahoma" w:cs="Tahoma"/>
          <w:sz w:val="22"/>
          <w:szCs w:val="22"/>
        </w:rPr>
        <w:t xml:space="preserve">  </w:t>
      </w:r>
      <w:bookmarkStart w:id="11" w:name="_Hlk203466199"/>
      <w:r w:rsidRPr="410BF0A4">
        <w:rPr>
          <w:rFonts w:ascii="Tahoma" w:eastAsia="Tahoma" w:hAnsi="Tahoma" w:cs="Tahoma"/>
          <w:sz w:val="22"/>
          <w:szCs w:val="22"/>
        </w:rPr>
        <w:t xml:space="preserve">Preliminariosios sutarties 6 </w:t>
      </w:r>
      <w:r w:rsidR="009D7231">
        <w:rPr>
          <w:rFonts w:ascii="Tahoma" w:eastAsia="Tahoma" w:hAnsi="Tahoma" w:cs="Tahoma"/>
          <w:sz w:val="22"/>
          <w:szCs w:val="22"/>
        </w:rPr>
        <w:t>priedas</w:t>
      </w:r>
    </w:p>
    <w:p w14:paraId="434432CF" w14:textId="1B05CA90" w:rsidR="009D7231" w:rsidRDefault="009D7231" w:rsidP="00FC778E">
      <w:pPr>
        <w:spacing w:after="0" w:line="240" w:lineRule="auto"/>
        <w:jc w:val="right"/>
        <w:rPr>
          <w:rFonts w:ascii="Tahoma" w:eastAsia="Tahoma" w:hAnsi="Tahoma" w:cs="Tahoma"/>
          <w:sz w:val="22"/>
          <w:szCs w:val="22"/>
        </w:rPr>
      </w:pPr>
      <w:r>
        <w:rPr>
          <w:rFonts w:ascii="Tahoma" w:eastAsia="Tahoma" w:hAnsi="Tahoma" w:cs="Tahoma"/>
          <w:sz w:val="22"/>
          <w:szCs w:val="22"/>
        </w:rPr>
        <w:t xml:space="preserve"> </w:t>
      </w:r>
      <w:r w:rsidRPr="410BF0A4">
        <w:rPr>
          <w:rFonts w:ascii="Tahoma" w:eastAsia="Tahoma" w:hAnsi="Tahoma" w:cs="Tahoma"/>
          <w:sz w:val="22"/>
          <w:szCs w:val="22"/>
        </w:rPr>
        <w:t>Pagrindinės sutarties projektas</w:t>
      </w:r>
      <w:r>
        <w:rPr>
          <w:rFonts w:ascii="Tahoma" w:eastAsia="Tahoma" w:hAnsi="Tahoma" w:cs="Tahoma"/>
          <w:sz w:val="22"/>
          <w:szCs w:val="22"/>
        </w:rPr>
        <w:t>:</w:t>
      </w:r>
    </w:p>
    <w:p w14:paraId="2A5E1A20" w14:textId="2EDC376F" w:rsidR="009D7231" w:rsidRDefault="009D7231" w:rsidP="00FC778E">
      <w:pPr>
        <w:spacing w:after="0" w:line="240" w:lineRule="auto"/>
        <w:jc w:val="right"/>
        <w:rPr>
          <w:rFonts w:ascii="Tahoma" w:eastAsia="Tahoma" w:hAnsi="Tahoma" w:cs="Tahoma"/>
          <w:sz w:val="22"/>
          <w:szCs w:val="22"/>
        </w:rPr>
      </w:pPr>
      <w:r>
        <w:rPr>
          <w:rFonts w:ascii="Tahoma" w:eastAsia="Tahoma" w:hAnsi="Tahoma" w:cs="Tahoma"/>
          <w:sz w:val="22"/>
          <w:szCs w:val="22"/>
        </w:rPr>
        <w:t xml:space="preserve">           6.</w:t>
      </w:r>
      <w:r>
        <w:rPr>
          <w:rFonts w:ascii="Tahoma" w:eastAsia="Tahoma" w:hAnsi="Tahoma" w:cs="Tahoma"/>
          <w:sz w:val="22"/>
          <w:szCs w:val="22"/>
          <w:lang w:val="en-US"/>
        </w:rPr>
        <w:t>1.</w:t>
      </w:r>
      <w:r w:rsidRPr="410BF0A4">
        <w:rPr>
          <w:rFonts w:ascii="Tahoma" w:eastAsia="Tahoma" w:hAnsi="Tahoma" w:cs="Tahoma"/>
          <w:sz w:val="22"/>
          <w:szCs w:val="22"/>
        </w:rPr>
        <w:t xml:space="preserve"> priedas –</w:t>
      </w:r>
      <w:r>
        <w:rPr>
          <w:rFonts w:ascii="Tahoma" w:eastAsia="Tahoma" w:hAnsi="Tahoma" w:cs="Tahoma"/>
          <w:sz w:val="22"/>
          <w:szCs w:val="22"/>
        </w:rPr>
        <w:t>Bendrosios sąlygos</w:t>
      </w:r>
    </w:p>
    <w:p w14:paraId="3106CCEA" w14:textId="62598873" w:rsidR="009D7231" w:rsidRDefault="009D7231" w:rsidP="00FC778E">
      <w:pPr>
        <w:spacing w:after="0" w:line="240" w:lineRule="auto"/>
        <w:jc w:val="right"/>
        <w:rPr>
          <w:rFonts w:ascii="Tahoma" w:eastAsia="Tahoma" w:hAnsi="Tahoma" w:cs="Tahoma"/>
          <w:sz w:val="22"/>
          <w:szCs w:val="22"/>
        </w:rPr>
      </w:pPr>
      <w:r>
        <w:rPr>
          <w:rFonts w:ascii="Tahoma" w:eastAsia="Tahoma" w:hAnsi="Tahoma" w:cs="Tahoma"/>
          <w:sz w:val="22"/>
          <w:szCs w:val="22"/>
        </w:rPr>
        <w:t xml:space="preserve">           6.2. priedas – Specialiosios sąlygos</w:t>
      </w:r>
      <w:bookmarkEnd w:id="11"/>
    </w:p>
    <w:p w14:paraId="69EA1345" w14:textId="77777777" w:rsidR="00FC778E" w:rsidRDefault="00FC778E" w:rsidP="00FC778E">
      <w:pPr>
        <w:spacing w:after="0" w:line="240" w:lineRule="auto"/>
        <w:jc w:val="right"/>
        <w:rPr>
          <w:rFonts w:ascii="Tahoma" w:eastAsia="Tahoma" w:hAnsi="Tahoma" w:cs="Tahoma"/>
          <w:sz w:val="22"/>
          <w:szCs w:val="22"/>
        </w:rPr>
      </w:pPr>
    </w:p>
    <w:p w14:paraId="55AD7B15" w14:textId="2208A97F" w:rsidR="00B45905" w:rsidRDefault="00B45905" w:rsidP="410BF0A4">
      <w:pPr>
        <w:spacing w:after="0"/>
        <w:jc w:val="center"/>
        <w:rPr>
          <w:rFonts w:ascii="Tahoma" w:eastAsia="Tahoma" w:hAnsi="Tahoma" w:cs="Tahoma"/>
          <w:b/>
          <w:bCs/>
          <w:sz w:val="22"/>
          <w:szCs w:val="22"/>
        </w:rPr>
      </w:pPr>
      <w:r w:rsidRPr="410BF0A4">
        <w:rPr>
          <w:rFonts w:ascii="Tahoma" w:eastAsia="Tahoma" w:hAnsi="Tahoma" w:cs="Tahoma"/>
          <w:b/>
          <w:bCs/>
          <w:sz w:val="22"/>
          <w:szCs w:val="22"/>
        </w:rPr>
        <w:t>Pagrindinės sutarties projektas</w:t>
      </w:r>
    </w:p>
    <w:p w14:paraId="227A850B" w14:textId="514EC991" w:rsidR="00B45905" w:rsidRDefault="00B45905" w:rsidP="410BF0A4">
      <w:pPr>
        <w:jc w:val="center"/>
        <w:rPr>
          <w:rFonts w:ascii="Tahoma" w:eastAsia="Tahoma" w:hAnsi="Tahoma" w:cs="Tahoma"/>
          <w:b/>
          <w:bCs/>
          <w:sz w:val="22"/>
          <w:szCs w:val="22"/>
        </w:rPr>
      </w:pPr>
      <w:r w:rsidRPr="410BF0A4">
        <w:rPr>
          <w:rFonts w:ascii="Tahoma" w:eastAsia="Tahoma" w:hAnsi="Tahoma" w:cs="Tahoma"/>
          <w:b/>
          <w:bCs/>
          <w:sz w:val="22"/>
          <w:szCs w:val="22"/>
        </w:rPr>
        <w:t>(pridedama atskiru dokumentu)</w:t>
      </w:r>
    </w:p>
    <w:p w14:paraId="167AA78F" w14:textId="77777777" w:rsidR="00B45905" w:rsidRDefault="00B45905" w:rsidP="410BF0A4">
      <w:pPr>
        <w:jc w:val="center"/>
        <w:rPr>
          <w:rFonts w:ascii="Tahoma" w:eastAsia="Tahoma" w:hAnsi="Tahoma" w:cs="Tahoma"/>
          <w:b/>
          <w:bCs/>
          <w:sz w:val="22"/>
          <w:szCs w:val="22"/>
        </w:rPr>
      </w:pPr>
    </w:p>
    <w:sectPr w:rsidR="00B45905"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F92DD" w14:textId="77777777" w:rsidR="00500243" w:rsidRDefault="00500243" w:rsidP="00DD3A79">
      <w:pPr>
        <w:spacing w:line="240" w:lineRule="auto"/>
      </w:pPr>
      <w:r>
        <w:separator/>
      </w:r>
    </w:p>
  </w:endnote>
  <w:endnote w:type="continuationSeparator" w:id="0">
    <w:p w14:paraId="58F89DC3" w14:textId="77777777" w:rsidR="00500243" w:rsidRDefault="0050024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F45B3" w14:textId="77777777" w:rsidR="00500243" w:rsidRDefault="00500243" w:rsidP="00DD3A79">
      <w:pPr>
        <w:spacing w:line="240" w:lineRule="auto"/>
      </w:pPr>
      <w:r>
        <w:separator/>
      </w:r>
    </w:p>
  </w:footnote>
  <w:footnote w:type="continuationSeparator" w:id="0">
    <w:p w14:paraId="1E7E889E" w14:textId="77777777" w:rsidR="00500243" w:rsidRDefault="00500243"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68B6D753"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96F7B65"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30838"/>
    <w:multiLevelType w:val="hybridMultilevel"/>
    <w:tmpl w:val="5FC6C194"/>
    <w:lvl w:ilvl="0" w:tplc="FFFFFFFF">
      <w:start w:val="12"/>
      <w:numFmt w:val="decimal"/>
      <w:lvlText w:val="%1."/>
      <w:lvlJc w:val="left"/>
      <w:pPr>
        <w:ind w:left="1084" w:hanging="375"/>
      </w:pPr>
      <w:rPr>
        <w:rFonts w:hint="default"/>
        <w: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 w15:restartNumberingAfterBreak="0">
    <w:nsid w:val="0E6C746E"/>
    <w:multiLevelType w:val="multilevel"/>
    <w:tmpl w:val="80B8796C"/>
    <w:lvl w:ilvl="0">
      <w:start w:val="14"/>
      <w:numFmt w:val="decimal"/>
      <w:lvlText w:val="%1."/>
      <w:lvlJc w:val="left"/>
      <w:pPr>
        <w:ind w:left="600" w:hanging="600"/>
      </w:pPr>
      <w:rPr>
        <w:rFonts w:eastAsia="Batang" w:hint="default"/>
      </w:rPr>
    </w:lvl>
    <w:lvl w:ilvl="1">
      <w:start w:val="12"/>
      <w:numFmt w:val="decimal"/>
      <w:lvlText w:val="%1.%2."/>
      <w:lvlJc w:val="left"/>
      <w:pPr>
        <w:ind w:left="720" w:hanging="720"/>
      </w:pPr>
      <w:rPr>
        <w:rFonts w:ascii="Tahoma" w:eastAsia="Batang" w:hAnsi="Tahoma" w:cs="Tahoma" w:hint="default"/>
        <w:b w:val="0"/>
        <w:sz w:val="22"/>
        <w:szCs w:val="22"/>
      </w:rPr>
    </w:lvl>
    <w:lvl w:ilvl="2">
      <w:start w:val="1"/>
      <w:numFmt w:val="decimal"/>
      <w:lvlText w:val="%1.%2.%3."/>
      <w:lvlJc w:val="left"/>
      <w:pPr>
        <w:ind w:left="720" w:hanging="720"/>
      </w:pPr>
      <w:rPr>
        <w:rFonts w:eastAsia="Batang" w:hint="default"/>
      </w:rPr>
    </w:lvl>
    <w:lvl w:ilvl="3">
      <w:start w:val="1"/>
      <w:numFmt w:val="decimal"/>
      <w:lvlText w:val="%1.%2.%3.%4."/>
      <w:lvlJc w:val="left"/>
      <w:pPr>
        <w:ind w:left="1080" w:hanging="1080"/>
      </w:pPr>
      <w:rPr>
        <w:rFonts w:eastAsia="Batang" w:hint="default"/>
      </w:rPr>
    </w:lvl>
    <w:lvl w:ilvl="4">
      <w:start w:val="1"/>
      <w:numFmt w:val="decimal"/>
      <w:lvlText w:val="%1.%2.%3.%4.%5."/>
      <w:lvlJc w:val="left"/>
      <w:pPr>
        <w:ind w:left="1440" w:hanging="1440"/>
      </w:pPr>
      <w:rPr>
        <w:rFonts w:eastAsia="Batang" w:hint="default"/>
      </w:rPr>
    </w:lvl>
    <w:lvl w:ilvl="5">
      <w:start w:val="1"/>
      <w:numFmt w:val="decimal"/>
      <w:lvlText w:val="%1.%2.%3.%4.%5.%6."/>
      <w:lvlJc w:val="left"/>
      <w:pPr>
        <w:ind w:left="1440" w:hanging="1440"/>
      </w:pPr>
      <w:rPr>
        <w:rFonts w:eastAsia="Batang" w:hint="default"/>
      </w:rPr>
    </w:lvl>
    <w:lvl w:ilvl="6">
      <w:start w:val="1"/>
      <w:numFmt w:val="decimal"/>
      <w:lvlText w:val="%1.%2.%3.%4.%5.%6.%7."/>
      <w:lvlJc w:val="left"/>
      <w:pPr>
        <w:ind w:left="1800" w:hanging="1800"/>
      </w:pPr>
      <w:rPr>
        <w:rFonts w:eastAsia="Batang" w:hint="default"/>
      </w:rPr>
    </w:lvl>
    <w:lvl w:ilvl="7">
      <w:start w:val="1"/>
      <w:numFmt w:val="decimal"/>
      <w:lvlText w:val="%1.%2.%3.%4.%5.%6.%7.%8."/>
      <w:lvlJc w:val="left"/>
      <w:pPr>
        <w:ind w:left="1800" w:hanging="1800"/>
      </w:pPr>
      <w:rPr>
        <w:rFonts w:eastAsia="Batang" w:hint="default"/>
      </w:rPr>
    </w:lvl>
    <w:lvl w:ilvl="8">
      <w:start w:val="1"/>
      <w:numFmt w:val="decimal"/>
      <w:lvlText w:val="%1.%2.%3.%4.%5.%6.%7.%8.%9."/>
      <w:lvlJc w:val="left"/>
      <w:pPr>
        <w:ind w:left="2160" w:hanging="2160"/>
      </w:pPr>
      <w:rPr>
        <w:rFonts w:eastAsia="Batang"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403083"/>
    <w:multiLevelType w:val="multilevel"/>
    <w:tmpl w:val="BA68C2AA"/>
    <w:lvl w:ilvl="0">
      <w:start w:val="10"/>
      <w:numFmt w:val="decimal"/>
      <w:lvlText w:val="%1."/>
      <w:lvlJc w:val="left"/>
      <w:pPr>
        <w:ind w:left="660" w:hanging="660"/>
      </w:pPr>
      <w:rPr>
        <w:rFonts w:hint="default"/>
      </w:rPr>
    </w:lvl>
    <w:lvl w:ilvl="1">
      <w:start w:val="5"/>
      <w:numFmt w:val="decimal"/>
      <w:lvlText w:val="%1.%2."/>
      <w:lvlJc w:val="left"/>
      <w:pPr>
        <w:ind w:left="1075" w:hanging="72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 w15:restartNumberingAfterBreak="0">
    <w:nsid w:val="23965C2F"/>
    <w:multiLevelType w:val="multilevel"/>
    <w:tmpl w:val="946A12A6"/>
    <w:lvl w:ilvl="0">
      <w:start w:val="22"/>
      <w:numFmt w:val="decimal"/>
      <w:lvlText w:val="%1."/>
      <w:lvlJc w:val="left"/>
      <w:pPr>
        <w:ind w:left="370" w:hanging="37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104" w:hanging="1800"/>
      </w:pPr>
      <w:rPr>
        <w:rFonts w:hint="default"/>
      </w:rPr>
    </w:lvl>
  </w:abstractNum>
  <w:abstractNum w:abstractNumId="5" w15:restartNumberingAfterBreak="0">
    <w:nsid w:val="2AE01149"/>
    <w:multiLevelType w:val="multilevel"/>
    <w:tmpl w:val="53E86170"/>
    <w:lvl w:ilvl="0">
      <w:start w:val="12"/>
      <w:numFmt w:val="decimal"/>
      <w:lvlText w:val="%1."/>
      <w:lvlJc w:val="left"/>
      <w:pPr>
        <w:ind w:left="794" w:hanging="114"/>
      </w:pPr>
      <w:rPr>
        <w:rFonts w:ascii="Tahoma" w:hAnsi="Tahoma" w:cs="Tahoma" w:hint="default"/>
        <w:b/>
        <w:color w:val="auto"/>
        <w:sz w:val="20"/>
        <w:szCs w:val="20"/>
      </w:rPr>
    </w:lvl>
    <w:lvl w:ilvl="1">
      <w:start w:val="1"/>
      <w:numFmt w:val="decimal"/>
      <w:lvlText w:val="%1.%2."/>
      <w:lvlJc w:val="left"/>
      <w:pPr>
        <w:ind w:left="824" w:hanging="114"/>
      </w:pPr>
      <w:rPr>
        <w:rFonts w:cs="Times New Roman" w:hint="default"/>
        <w:b w:val="0"/>
        <w:i w:val="0"/>
        <w:color w:val="auto"/>
      </w:rPr>
    </w:lvl>
    <w:lvl w:ilvl="2">
      <w:start w:val="1"/>
      <w:numFmt w:val="decimal"/>
      <w:lvlText w:val="%1.%2.%3."/>
      <w:lvlJc w:val="left"/>
      <w:pPr>
        <w:ind w:left="965" w:hanging="114"/>
      </w:pPr>
      <w:rPr>
        <w:rFonts w:ascii="Tahoma" w:hAnsi="Tahoma" w:cs="Tahoma" w:hint="default"/>
        <w:b w:val="0"/>
        <w:i w:val="0"/>
        <w:color w:val="auto"/>
        <w:sz w:val="22"/>
        <w:szCs w:val="22"/>
      </w:rPr>
    </w:lvl>
    <w:lvl w:ilvl="3">
      <w:start w:val="1"/>
      <w:numFmt w:val="decimal"/>
      <w:lvlText w:val="%1.%2.%3.%4."/>
      <w:lvlJc w:val="left"/>
      <w:pPr>
        <w:ind w:left="794" w:hanging="114"/>
      </w:pPr>
      <w:rPr>
        <w:rFonts w:cs="Times New Roman" w:hint="default"/>
      </w:rPr>
    </w:lvl>
    <w:lvl w:ilvl="4">
      <w:start w:val="1"/>
      <w:numFmt w:val="decimal"/>
      <w:lvlText w:val="%1.%2.%3.%4.%5."/>
      <w:lvlJc w:val="left"/>
      <w:pPr>
        <w:ind w:left="794" w:hanging="114"/>
      </w:pPr>
      <w:rPr>
        <w:rFonts w:cs="Times New Roman" w:hint="default"/>
      </w:rPr>
    </w:lvl>
    <w:lvl w:ilvl="5">
      <w:start w:val="1"/>
      <w:numFmt w:val="decimal"/>
      <w:lvlText w:val="%1.%2.%3.%4.%5.%6."/>
      <w:lvlJc w:val="left"/>
      <w:pPr>
        <w:ind w:left="794" w:hanging="114"/>
      </w:pPr>
      <w:rPr>
        <w:rFonts w:cs="Times New Roman" w:hint="default"/>
      </w:rPr>
    </w:lvl>
    <w:lvl w:ilvl="6">
      <w:start w:val="1"/>
      <w:numFmt w:val="decimal"/>
      <w:lvlText w:val="%1.%2.%3.%4.%5.%6.%7."/>
      <w:lvlJc w:val="left"/>
      <w:pPr>
        <w:ind w:left="794" w:hanging="114"/>
      </w:pPr>
      <w:rPr>
        <w:rFonts w:cs="Times New Roman" w:hint="default"/>
      </w:rPr>
    </w:lvl>
    <w:lvl w:ilvl="7">
      <w:start w:val="1"/>
      <w:numFmt w:val="decimal"/>
      <w:lvlText w:val="%1.%2.%3.%4.%5.%6.%7.%8."/>
      <w:lvlJc w:val="left"/>
      <w:pPr>
        <w:ind w:left="794" w:hanging="114"/>
      </w:pPr>
      <w:rPr>
        <w:rFonts w:cs="Times New Roman" w:hint="default"/>
      </w:rPr>
    </w:lvl>
    <w:lvl w:ilvl="8">
      <w:start w:val="1"/>
      <w:numFmt w:val="decimal"/>
      <w:lvlText w:val="%1.%2.%3.%4.%5.%6.%7.%8.%9."/>
      <w:lvlJc w:val="left"/>
      <w:pPr>
        <w:ind w:left="794" w:hanging="114"/>
      </w:pPr>
      <w:rPr>
        <w:rFonts w:cs="Times New Roman" w:hint="default"/>
      </w:rPr>
    </w:lvl>
  </w:abstractNum>
  <w:abstractNum w:abstractNumId="6" w15:restartNumberingAfterBreak="0">
    <w:nsid w:val="3D983B0D"/>
    <w:multiLevelType w:val="multilevel"/>
    <w:tmpl w:val="D50A8D7E"/>
    <w:lvl w:ilvl="0">
      <w:start w:val="12"/>
      <w:numFmt w:val="decimal"/>
      <w:lvlText w:val="%1."/>
      <w:lvlJc w:val="left"/>
      <w:pPr>
        <w:ind w:left="1084" w:hanging="375"/>
      </w:pPr>
      <w:rPr>
        <w:rFonts w:hint="default"/>
        <w:b/>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7" w15:restartNumberingAfterBreak="0">
    <w:nsid w:val="4E0313D3"/>
    <w:multiLevelType w:val="multilevel"/>
    <w:tmpl w:val="563E1724"/>
    <w:lvl w:ilvl="0">
      <w:start w:val="16"/>
      <w:numFmt w:val="decimal"/>
      <w:lvlText w:val="%1."/>
      <w:lvlJc w:val="left"/>
      <w:pPr>
        <w:ind w:left="1190" w:hanging="480"/>
      </w:pPr>
      <w:rPr>
        <w:rFonts w:hint="default"/>
        <w:b/>
        <w:sz w:val="22"/>
        <w:szCs w:val="22"/>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2080" w:hanging="720"/>
      </w:pPr>
      <w:rPr>
        <w:rFonts w:hint="default"/>
        <w:b w:val="0"/>
      </w:rPr>
    </w:lvl>
    <w:lvl w:ilvl="3">
      <w:start w:val="1"/>
      <w:numFmt w:val="decimal"/>
      <w:lvlText w:val="%1.%2.%3.%4."/>
      <w:lvlJc w:val="left"/>
      <w:pPr>
        <w:ind w:left="3120" w:hanging="1080"/>
      </w:pPr>
      <w:rPr>
        <w:rFonts w:hint="default"/>
        <w:b w:val="0"/>
      </w:rPr>
    </w:lvl>
    <w:lvl w:ilvl="4">
      <w:start w:val="1"/>
      <w:numFmt w:val="decimal"/>
      <w:lvlText w:val="%1.%2.%3.%4.%5."/>
      <w:lvlJc w:val="left"/>
      <w:pPr>
        <w:ind w:left="4160" w:hanging="1440"/>
      </w:pPr>
      <w:rPr>
        <w:rFonts w:hint="default"/>
        <w:b w:val="0"/>
      </w:rPr>
    </w:lvl>
    <w:lvl w:ilvl="5">
      <w:start w:val="1"/>
      <w:numFmt w:val="decimal"/>
      <w:lvlText w:val="%1.%2.%3.%4.%5.%6."/>
      <w:lvlJc w:val="left"/>
      <w:pPr>
        <w:ind w:left="4840" w:hanging="1440"/>
      </w:pPr>
      <w:rPr>
        <w:rFonts w:hint="default"/>
        <w:b w:val="0"/>
      </w:rPr>
    </w:lvl>
    <w:lvl w:ilvl="6">
      <w:start w:val="1"/>
      <w:numFmt w:val="decimal"/>
      <w:lvlText w:val="%1.%2.%3.%4.%5.%6.%7."/>
      <w:lvlJc w:val="left"/>
      <w:pPr>
        <w:ind w:left="5880" w:hanging="1800"/>
      </w:pPr>
      <w:rPr>
        <w:rFonts w:hint="default"/>
        <w:b w:val="0"/>
      </w:rPr>
    </w:lvl>
    <w:lvl w:ilvl="7">
      <w:start w:val="1"/>
      <w:numFmt w:val="decimal"/>
      <w:lvlText w:val="%1.%2.%3.%4.%5.%6.%7.%8."/>
      <w:lvlJc w:val="left"/>
      <w:pPr>
        <w:ind w:left="6920" w:hanging="2160"/>
      </w:pPr>
      <w:rPr>
        <w:rFonts w:hint="default"/>
        <w:b w:val="0"/>
      </w:rPr>
    </w:lvl>
    <w:lvl w:ilvl="8">
      <w:start w:val="1"/>
      <w:numFmt w:val="decimal"/>
      <w:lvlText w:val="%1.%2.%3.%4.%5.%6.%7.%8.%9."/>
      <w:lvlJc w:val="left"/>
      <w:pPr>
        <w:ind w:left="7600" w:hanging="2160"/>
      </w:pPr>
      <w:rPr>
        <w:rFonts w:hint="default"/>
        <w:b w:val="0"/>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D0474E3"/>
    <w:multiLevelType w:val="multilevel"/>
    <w:tmpl w:val="CFA0B930"/>
    <w:lvl w:ilvl="0">
      <w:start w:val="10"/>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39448B3"/>
    <w:multiLevelType w:val="multilevel"/>
    <w:tmpl w:val="886AE762"/>
    <w:lvl w:ilvl="0">
      <w:start w:val="9"/>
      <w:numFmt w:val="decimal"/>
      <w:lvlText w:val="%1."/>
      <w:lvlJc w:val="left"/>
      <w:pPr>
        <w:ind w:left="360" w:hanging="360"/>
      </w:pPr>
      <w:rPr>
        <w:rFonts w:hint="default"/>
        <w:b/>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41714552">
    <w:abstractNumId w:val="2"/>
  </w:num>
  <w:num w:numId="2" w16cid:durableId="1411462975">
    <w:abstractNumId w:val="8"/>
  </w:num>
  <w:num w:numId="3" w16cid:durableId="1877085386">
    <w:abstractNumId w:val="9"/>
  </w:num>
  <w:num w:numId="4" w16cid:durableId="1938635574">
    <w:abstractNumId w:val="3"/>
  </w:num>
  <w:num w:numId="5" w16cid:durableId="477384420">
    <w:abstractNumId w:val="7"/>
  </w:num>
  <w:num w:numId="6" w16cid:durableId="1591965642">
    <w:abstractNumId w:val="5"/>
  </w:num>
  <w:num w:numId="7" w16cid:durableId="1682200462">
    <w:abstractNumId w:val="10"/>
  </w:num>
  <w:num w:numId="8" w16cid:durableId="818377820">
    <w:abstractNumId w:val="1"/>
  </w:num>
  <w:num w:numId="9" w16cid:durableId="1763839200">
    <w:abstractNumId w:val="6"/>
  </w:num>
  <w:num w:numId="10" w16cid:durableId="252320384">
    <w:abstractNumId w:val="0"/>
  </w:num>
  <w:num w:numId="11" w16cid:durableId="160773598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8AD"/>
    <w:rsid w:val="00013D1D"/>
    <w:rsid w:val="00044957"/>
    <w:rsid w:val="00055341"/>
    <w:rsid w:val="0006133F"/>
    <w:rsid w:val="00074A87"/>
    <w:rsid w:val="000808AD"/>
    <w:rsid w:val="000C3ECF"/>
    <w:rsid w:val="000E047D"/>
    <w:rsid w:val="00106045"/>
    <w:rsid w:val="001107B8"/>
    <w:rsid w:val="00131177"/>
    <w:rsid w:val="001500B1"/>
    <w:rsid w:val="00151127"/>
    <w:rsid w:val="0016376A"/>
    <w:rsid w:val="00176E9B"/>
    <w:rsid w:val="00195EE7"/>
    <w:rsid w:val="001A039C"/>
    <w:rsid w:val="001B2C17"/>
    <w:rsid w:val="001C1586"/>
    <w:rsid w:val="001C2764"/>
    <w:rsid w:val="001D183E"/>
    <w:rsid w:val="001D24AF"/>
    <w:rsid w:val="001D5A82"/>
    <w:rsid w:val="001D7A80"/>
    <w:rsid w:val="001E17C3"/>
    <w:rsid w:val="00214B5A"/>
    <w:rsid w:val="00220115"/>
    <w:rsid w:val="002665D3"/>
    <w:rsid w:val="002713A4"/>
    <w:rsid w:val="002728E3"/>
    <w:rsid w:val="00294F3B"/>
    <w:rsid w:val="002A7375"/>
    <w:rsid w:val="002C1BBF"/>
    <w:rsid w:val="002D5E1E"/>
    <w:rsid w:val="00302930"/>
    <w:rsid w:val="003046C2"/>
    <w:rsid w:val="00317B9E"/>
    <w:rsid w:val="00345F29"/>
    <w:rsid w:val="003628FA"/>
    <w:rsid w:val="00367F8B"/>
    <w:rsid w:val="00397A6E"/>
    <w:rsid w:val="003B29CE"/>
    <w:rsid w:val="003B4521"/>
    <w:rsid w:val="003B4B85"/>
    <w:rsid w:val="003C1275"/>
    <w:rsid w:val="003C2A1B"/>
    <w:rsid w:val="003D4135"/>
    <w:rsid w:val="003E2606"/>
    <w:rsid w:val="003E48E6"/>
    <w:rsid w:val="003F22D4"/>
    <w:rsid w:val="0040209C"/>
    <w:rsid w:val="00403D97"/>
    <w:rsid w:val="00413663"/>
    <w:rsid w:val="00427252"/>
    <w:rsid w:val="004668E8"/>
    <w:rsid w:val="004A062D"/>
    <w:rsid w:val="004B09A3"/>
    <w:rsid w:val="004B1FEC"/>
    <w:rsid w:val="004B3F24"/>
    <w:rsid w:val="004D6CB3"/>
    <w:rsid w:val="004D73D6"/>
    <w:rsid w:val="004E6F7D"/>
    <w:rsid w:val="004F1262"/>
    <w:rsid w:val="004F1594"/>
    <w:rsid w:val="00500243"/>
    <w:rsid w:val="005018E0"/>
    <w:rsid w:val="00502A6F"/>
    <w:rsid w:val="00507CD2"/>
    <w:rsid w:val="005315A9"/>
    <w:rsid w:val="00534E65"/>
    <w:rsid w:val="00545756"/>
    <w:rsid w:val="00554A31"/>
    <w:rsid w:val="005603F8"/>
    <w:rsid w:val="005944AA"/>
    <w:rsid w:val="00596193"/>
    <w:rsid w:val="005F3433"/>
    <w:rsid w:val="005F4569"/>
    <w:rsid w:val="006069A9"/>
    <w:rsid w:val="00614716"/>
    <w:rsid w:val="00626B73"/>
    <w:rsid w:val="00627FAA"/>
    <w:rsid w:val="00647976"/>
    <w:rsid w:val="00672D56"/>
    <w:rsid w:val="006819B0"/>
    <w:rsid w:val="006C1F49"/>
    <w:rsid w:val="006D4682"/>
    <w:rsid w:val="006E58A7"/>
    <w:rsid w:val="00711D01"/>
    <w:rsid w:val="00714A33"/>
    <w:rsid w:val="007157D0"/>
    <w:rsid w:val="00716202"/>
    <w:rsid w:val="00717703"/>
    <w:rsid w:val="00731E97"/>
    <w:rsid w:val="00744CB4"/>
    <w:rsid w:val="007522A1"/>
    <w:rsid w:val="007675CA"/>
    <w:rsid w:val="007A1B12"/>
    <w:rsid w:val="007A3D09"/>
    <w:rsid w:val="007E2786"/>
    <w:rsid w:val="007F75BB"/>
    <w:rsid w:val="00803519"/>
    <w:rsid w:val="00812B0A"/>
    <w:rsid w:val="00820C10"/>
    <w:rsid w:val="00821240"/>
    <w:rsid w:val="008402F4"/>
    <w:rsid w:val="00841BB1"/>
    <w:rsid w:val="00842614"/>
    <w:rsid w:val="008435F7"/>
    <w:rsid w:val="008628BD"/>
    <w:rsid w:val="008902B6"/>
    <w:rsid w:val="008912EE"/>
    <w:rsid w:val="00895D0E"/>
    <w:rsid w:val="008C54AD"/>
    <w:rsid w:val="008D2ED0"/>
    <w:rsid w:val="008E71A9"/>
    <w:rsid w:val="00947EB7"/>
    <w:rsid w:val="00963503"/>
    <w:rsid w:val="00963DC1"/>
    <w:rsid w:val="00964829"/>
    <w:rsid w:val="0097482E"/>
    <w:rsid w:val="00983AF9"/>
    <w:rsid w:val="00994CB3"/>
    <w:rsid w:val="009B2127"/>
    <w:rsid w:val="009D7231"/>
    <w:rsid w:val="009E1F11"/>
    <w:rsid w:val="00A01E2D"/>
    <w:rsid w:val="00A3782E"/>
    <w:rsid w:val="00A5005D"/>
    <w:rsid w:val="00A938F5"/>
    <w:rsid w:val="00AA6A7E"/>
    <w:rsid w:val="00AB57A3"/>
    <w:rsid w:val="00AB6CB6"/>
    <w:rsid w:val="00AC4F5D"/>
    <w:rsid w:val="00AD59AA"/>
    <w:rsid w:val="00AE74A8"/>
    <w:rsid w:val="00B035B5"/>
    <w:rsid w:val="00B12539"/>
    <w:rsid w:val="00B157CB"/>
    <w:rsid w:val="00B22786"/>
    <w:rsid w:val="00B22F83"/>
    <w:rsid w:val="00B31C33"/>
    <w:rsid w:val="00B320EC"/>
    <w:rsid w:val="00B4121B"/>
    <w:rsid w:val="00B45727"/>
    <w:rsid w:val="00B45905"/>
    <w:rsid w:val="00B6291C"/>
    <w:rsid w:val="00B76466"/>
    <w:rsid w:val="00B93B0D"/>
    <w:rsid w:val="00BA3B7F"/>
    <w:rsid w:val="00BC030D"/>
    <w:rsid w:val="00BC42A3"/>
    <w:rsid w:val="00BD4049"/>
    <w:rsid w:val="00C04817"/>
    <w:rsid w:val="00C05A0B"/>
    <w:rsid w:val="00C177A7"/>
    <w:rsid w:val="00C20AEC"/>
    <w:rsid w:val="00C21B4F"/>
    <w:rsid w:val="00C222BF"/>
    <w:rsid w:val="00C26456"/>
    <w:rsid w:val="00C31203"/>
    <w:rsid w:val="00C31539"/>
    <w:rsid w:val="00C62C00"/>
    <w:rsid w:val="00C62D45"/>
    <w:rsid w:val="00C67743"/>
    <w:rsid w:val="00C74B60"/>
    <w:rsid w:val="00C7564C"/>
    <w:rsid w:val="00C8507F"/>
    <w:rsid w:val="00C93CFC"/>
    <w:rsid w:val="00CA5E34"/>
    <w:rsid w:val="00CB0103"/>
    <w:rsid w:val="00CB1CA1"/>
    <w:rsid w:val="00CD50B7"/>
    <w:rsid w:val="00D25DC2"/>
    <w:rsid w:val="00D438ED"/>
    <w:rsid w:val="00D927E3"/>
    <w:rsid w:val="00D93E2A"/>
    <w:rsid w:val="00DC450E"/>
    <w:rsid w:val="00DC6978"/>
    <w:rsid w:val="00DD3A79"/>
    <w:rsid w:val="00DD7BF3"/>
    <w:rsid w:val="00E2596B"/>
    <w:rsid w:val="00E265E8"/>
    <w:rsid w:val="00E4206E"/>
    <w:rsid w:val="00E54A29"/>
    <w:rsid w:val="00E96797"/>
    <w:rsid w:val="00EA28F6"/>
    <w:rsid w:val="00EB333A"/>
    <w:rsid w:val="00ED3142"/>
    <w:rsid w:val="00EF3B2C"/>
    <w:rsid w:val="00F0208D"/>
    <w:rsid w:val="00F350AC"/>
    <w:rsid w:val="00F428CB"/>
    <w:rsid w:val="00F8466F"/>
    <w:rsid w:val="00F9704E"/>
    <w:rsid w:val="00FA4E4C"/>
    <w:rsid w:val="00FC2DFD"/>
    <w:rsid w:val="00FC34AD"/>
    <w:rsid w:val="00FC3751"/>
    <w:rsid w:val="00FC778E"/>
    <w:rsid w:val="00FD3950"/>
    <w:rsid w:val="00FE3FE1"/>
    <w:rsid w:val="00FE4620"/>
    <w:rsid w:val="068E0685"/>
    <w:rsid w:val="096D5BAD"/>
    <w:rsid w:val="0C52AC18"/>
    <w:rsid w:val="0C92FE81"/>
    <w:rsid w:val="0E059E3A"/>
    <w:rsid w:val="12B44174"/>
    <w:rsid w:val="13E0F4F8"/>
    <w:rsid w:val="1419E5A7"/>
    <w:rsid w:val="1659FAD2"/>
    <w:rsid w:val="16E7FEC6"/>
    <w:rsid w:val="179B464F"/>
    <w:rsid w:val="19829C73"/>
    <w:rsid w:val="1D1BB128"/>
    <w:rsid w:val="1D55020B"/>
    <w:rsid w:val="1FEFBDB7"/>
    <w:rsid w:val="1FF72634"/>
    <w:rsid w:val="2316CE17"/>
    <w:rsid w:val="23E71BC8"/>
    <w:rsid w:val="25EDF25B"/>
    <w:rsid w:val="276B4CFB"/>
    <w:rsid w:val="28239C9F"/>
    <w:rsid w:val="297A77CF"/>
    <w:rsid w:val="29883C81"/>
    <w:rsid w:val="2A300F49"/>
    <w:rsid w:val="2B85E39C"/>
    <w:rsid w:val="2BD73CB5"/>
    <w:rsid w:val="309AE067"/>
    <w:rsid w:val="32574E0E"/>
    <w:rsid w:val="32938071"/>
    <w:rsid w:val="34228F71"/>
    <w:rsid w:val="366D7D1F"/>
    <w:rsid w:val="388BB7B4"/>
    <w:rsid w:val="39E99F64"/>
    <w:rsid w:val="3DAA16E9"/>
    <w:rsid w:val="3ED5EC7C"/>
    <w:rsid w:val="3FA85BC4"/>
    <w:rsid w:val="3FB5E08A"/>
    <w:rsid w:val="410BF0A4"/>
    <w:rsid w:val="44A64E83"/>
    <w:rsid w:val="4638B10B"/>
    <w:rsid w:val="4799CACB"/>
    <w:rsid w:val="48AF3CE9"/>
    <w:rsid w:val="4D3282E6"/>
    <w:rsid w:val="52B4F86D"/>
    <w:rsid w:val="5369DA09"/>
    <w:rsid w:val="5376F0F7"/>
    <w:rsid w:val="56EA3264"/>
    <w:rsid w:val="57D700FA"/>
    <w:rsid w:val="59B1317D"/>
    <w:rsid w:val="5D659DF0"/>
    <w:rsid w:val="61A1BA50"/>
    <w:rsid w:val="62601CB3"/>
    <w:rsid w:val="63B84A13"/>
    <w:rsid w:val="65584780"/>
    <w:rsid w:val="66507DD4"/>
    <w:rsid w:val="66F98003"/>
    <w:rsid w:val="676B0023"/>
    <w:rsid w:val="6AABF582"/>
    <w:rsid w:val="6D420D5B"/>
    <w:rsid w:val="6FA9FC51"/>
    <w:rsid w:val="70F05C2C"/>
    <w:rsid w:val="72198F0A"/>
    <w:rsid w:val="76BC28F0"/>
    <w:rsid w:val="79E32CA4"/>
    <w:rsid w:val="7A2D85CF"/>
    <w:rsid w:val="7CD59F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37F66"/>
  <w15:chartTrackingRefBased/>
  <w15:docId w15:val="{CB30B797-CB24-4118-88B4-D5DB642A2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231"/>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0808A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0808A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808AD"/>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808AD"/>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808AD"/>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808A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08A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08A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08A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nhideWhenUsed/>
    <w:rsid w:val="00DD3A79"/>
    <w:pPr>
      <w:tabs>
        <w:tab w:val="center" w:pos="4986"/>
        <w:tab w:val="right" w:pos="9972"/>
      </w:tabs>
      <w:spacing w:line="240" w:lineRule="auto"/>
    </w:pPr>
  </w:style>
  <w:style w:type="character" w:customStyle="1" w:styleId="FooterChar">
    <w:name w:val="Footer Char"/>
    <w:basedOn w:val="DefaultParagraphFont"/>
    <w:link w:val="Footer"/>
    <w:rsid w:val="00DD3A79"/>
  </w:style>
  <w:style w:type="character" w:customStyle="1" w:styleId="Heading1Char">
    <w:name w:val="Heading 1 Char"/>
    <w:basedOn w:val="DefaultParagraphFont"/>
    <w:link w:val="Heading1"/>
    <w:uiPriority w:val="9"/>
    <w:rsid w:val="000808AD"/>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0808A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808AD"/>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808AD"/>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808AD"/>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808A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808A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808A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808A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808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8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0808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0808A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808AD"/>
    <w:pPr>
      <w:spacing w:before="160"/>
      <w:jc w:val="center"/>
    </w:pPr>
    <w:rPr>
      <w:i/>
      <w:iCs/>
      <w:color w:val="404040" w:themeColor="text1" w:themeTint="BF"/>
    </w:rPr>
  </w:style>
  <w:style w:type="character" w:customStyle="1" w:styleId="QuoteChar">
    <w:name w:val="Quote Char"/>
    <w:basedOn w:val="DefaultParagraphFont"/>
    <w:link w:val="Quote"/>
    <w:uiPriority w:val="29"/>
    <w:rsid w:val="000808A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808AD"/>
    <w:pPr>
      <w:ind w:left="720"/>
      <w:contextualSpacing/>
    </w:pPr>
  </w:style>
  <w:style w:type="character" w:styleId="IntenseEmphasis">
    <w:name w:val="Intense Emphasis"/>
    <w:basedOn w:val="DefaultParagraphFont"/>
    <w:uiPriority w:val="21"/>
    <w:qFormat/>
    <w:rsid w:val="000808AD"/>
    <w:rPr>
      <w:i/>
      <w:iCs/>
      <w:color w:val="2E74B5" w:themeColor="accent1" w:themeShade="BF"/>
    </w:rPr>
  </w:style>
  <w:style w:type="paragraph" w:styleId="IntenseQuote">
    <w:name w:val="Intense Quote"/>
    <w:basedOn w:val="Normal"/>
    <w:next w:val="Normal"/>
    <w:link w:val="IntenseQuoteChar"/>
    <w:uiPriority w:val="30"/>
    <w:qFormat/>
    <w:rsid w:val="000808A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808AD"/>
    <w:rPr>
      <w:i/>
      <w:iCs/>
      <w:color w:val="2E74B5" w:themeColor="accent1" w:themeShade="BF"/>
    </w:rPr>
  </w:style>
  <w:style w:type="character" w:styleId="IntenseReference">
    <w:name w:val="Intense Reference"/>
    <w:basedOn w:val="DefaultParagraphFont"/>
    <w:uiPriority w:val="32"/>
    <w:qFormat/>
    <w:rsid w:val="000808AD"/>
    <w:rPr>
      <w:b/>
      <w:bCs/>
      <w:smallCaps/>
      <w:color w:val="2E74B5" w:themeColor="accent1" w:themeShade="BF"/>
      <w:spacing w:val="5"/>
    </w:rPr>
  </w:style>
  <w:style w:type="character" w:styleId="Hyperlink">
    <w:name w:val="Hyperlink"/>
    <w:basedOn w:val="DefaultParagraphFont"/>
    <w:uiPriority w:val="99"/>
    <w:unhideWhenUsed/>
    <w:rsid w:val="000808AD"/>
    <w:rPr>
      <w:strike w:val="0"/>
      <w:dstrike w:val="0"/>
      <w:color w:val="auto"/>
      <w:u w:val="none"/>
      <w:effect w:val="none"/>
    </w:rPr>
  </w:style>
  <w:style w:type="paragraph" w:styleId="FootnoteText">
    <w:name w:val="footnote text"/>
    <w:basedOn w:val="Normal"/>
    <w:link w:val="FootnoteTextChar"/>
    <w:uiPriority w:val="99"/>
    <w:unhideWhenUsed/>
    <w:rsid w:val="000808AD"/>
    <w:rPr>
      <w:sz w:val="20"/>
      <w:szCs w:val="20"/>
    </w:rPr>
  </w:style>
  <w:style w:type="character" w:customStyle="1" w:styleId="FootnoteTextChar">
    <w:name w:val="Footnote Text Char"/>
    <w:basedOn w:val="DefaultParagraphFont"/>
    <w:link w:val="FootnoteText"/>
    <w:uiPriority w:val="99"/>
    <w:rsid w:val="000808AD"/>
    <w:rPr>
      <w:rFonts w:asciiTheme="minorHAnsi" w:eastAsiaTheme="minorEastAsia" w:hAnsiTheme="minorHAnsi"/>
      <w:kern w:val="0"/>
      <w:sz w:val="20"/>
      <w:szCs w:val="20"/>
      <w:lang w:eastAsia="lt-LT"/>
      <w14:ligatures w14:val="none"/>
    </w:rPr>
  </w:style>
  <w:style w:type="paragraph" w:styleId="CommentText">
    <w:name w:val="annotation text"/>
    <w:basedOn w:val="Normal"/>
    <w:link w:val="CommentTextChar"/>
    <w:uiPriority w:val="99"/>
    <w:unhideWhenUsed/>
    <w:rsid w:val="000808AD"/>
    <w:rPr>
      <w:sz w:val="20"/>
      <w:szCs w:val="20"/>
    </w:rPr>
  </w:style>
  <w:style w:type="character" w:customStyle="1" w:styleId="CommentTextChar">
    <w:name w:val="Comment Text Char"/>
    <w:basedOn w:val="DefaultParagraphFont"/>
    <w:link w:val="CommentText"/>
    <w:uiPriority w:val="99"/>
    <w:rsid w:val="000808AD"/>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808AD"/>
  </w:style>
  <w:style w:type="character" w:styleId="FootnoteReference">
    <w:name w:val="footnote reference"/>
    <w:basedOn w:val="DefaultParagraphFont"/>
    <w:uiPriority w:val="99"/>
    <w:unhideWhenUsed/>
    <w:rsid w:val="000808AD"/>
    <w:rPr>
      <w:vertAlign w:val="superscript"/>
    </w:rPr>
  </w:style>
  <w:style w:type="character" w:styleId="CommentReference">
    <w:name w:val="annotation reference"/>
    <w:basedOn w:val="DefaultParagraphFont"/>
    <w:uiPriority w:val="99"/>
    <w:unhideWhenUsed/>
    <w:rsid w:val="000808AD"/>
    <w:rPr>
      <w:sz w:val="16"/>
      <w:szCs w:val="16"/>
    </w:rPr>
  </w:style>
  <w:style w:type="table" w:styleId="TableGrid">
    <w:name w:val="Table Grid"/>
    <w:aliases w:val="Smart Text Table"/>
    <w:basedOn w:val="TableNormal"/>
    <w:uiPriority w:val="39"/>
    <w:rsid w:val="000808AD"/>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0808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8AD"/>
    <w:rPr>
      <w:rFonts w:ascii="Segoe UI" w:eastAsiaTheme="minorEastAsia" w:hAnsi="Segoe UI" w:cs="Segoe UI"/>
      <w:kern w:val="0"/>
      <w:sz w:val="18"/>
      <w:szCs w:val="18"/>
      <w:lang w:eastAsia="lt-LT"/>
      <w14:ligatures w14:val="none"/>
    </w:rPr>
  </w:style>
  <w:style w:type="character" w:customStyle="1" w:styleId="UnresolvedMention1">
    <w:name w:val="Unresolved Mention1"/>
    <w:basedOn w:val="DefaultParagraphFont"/>
    <w:uiPriority w:val="99"/>
    <w:semiHidden/>
    <w:unhideWhenUsed/>
    <w:rsid w:val="000808A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0808AD"/>
    <w:rPr>
      <w:b/>
      <w:bCs/>
    </w:rPr>
  </w:style>
  <w:style w:type="character" w:customStyle="1" w:styleId="CommentSubjectChar">
    <w:name w:val="Comment Subject Char"/>
    <w:basedOn w:val="CommentTextChar"/>
    <w:link w:val="CommentSubject"/>
    <w:uiPriority w:val="99"/>
    <w:semiHidden/>
    <w:rsid w:val="000808AD"/>
    <w:rPr>
      <w:rFonts w:asciiTheme="minorHAnsi" w:eastAsiaTheme="minorEastAsia" w:hAnsiTheme="minorHAnsi"/>
      <w:b/>
      <w:bCs/>
      <w:kern w:val="0"/>
      <w:sz w:val="20"/>
      <w:szCs w:val="20"/>
      <w:lang w:eastAsia="lt-LT"/>
      <w14:ligatures w14:val="none"/>
    </w:rPr>
  </w:style>
  <w:style w:type="paragraph" w:styleId="NormalWeb">
    <w:name w:val="Normal (Web)"/>
    <w:basedOn w:val="Normal"/>
    <w:uiPriority w:val="99"/>
    <w:unhideWhenUsed/>
    <w:rsid w:val="000808AD"/>
    <w:pPr>
      <w:spacing w:before="100" w:beforeAutospacing="1" w:after="100" w:afterAutospacing="1"/>
    </w:pPr>
  </w:style>
  <w:style w:type="character" w:customStyle="1" w:styleId="pildymui">
    <w:name w:val="pildymui"/>
    <w:basedOn w:val="DefaultParagraphFont"/>
    <w:rsid w:val="000808A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0808A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0808AD"/>
    <w:rPr>
      <w:rFonts w:asciiTheme="minorHAnsi" w:eastAsiaTheme="minorEastAsia" w:hAnsiTheme="minorHAnsi"/>
      <w:kern w:val="0"/>
      <w:sz w:val="21"/>
      <w:szCs w:val="20"/>
      <w:lang w:eastAsia="lt-LT"/>
      <w14:ligatures w14:val="none"/>
    </w:rPr>
  </w:style>
  <w:style w:type="character" w:customStyle="1" w:styleId="Internetlink">
    <w:name w:val="Internet link"/>
    <w:rsid w:val="000808AD"/>
    <w:rPr>
      <w:color w:val="000080"/>
      <w:u w:val="single"/>
    </w:rPr>
  </w:style>
  <w:style w:type="paragraph" w:styleId="Revision">
    <w:name w:val="Revision"/>
    <w:hidden/>
    <w:uiPriority w:val="99"/>
    <w:semiHidden/>
    <w:rsid w:val="000808AD"/>
    <w:pPr>
      <w:spacing w:line="240" w:lineRule="auto"/>
      <w:ind w:firstLine="0"/>
    </w:pPr>
    <w:rPr>
      <w:rFonts w:ascii="Times New Roman" w:eastAsiaTheme="minorEastAsia" w:hAnsiTheme="minorHAnsi"/>
      <w:kern w:val="0"/>
      <w:sz w:val="24"/>
      <w:szCs w:val="24"/>
      <w14:ligatures w14:val="none"/>
    </w:rPr>
  </w:style>
  <w:style w:type="character" w:styleId="SubtleEmphasis">
    <w:name w:val="Subtle Emphasis"/>
    <w:basedOn w:val="DefaultParagraphFont"/>
    <w:uiPriority w:val="19"/>
    <w:qFormat/>
    <w:rsid w:val="000808AD"/>
    <w:rPr>
      <w:i/>
      <w:iCs/>
      <w:color w:val="595959" w:themeColor="text1" w:themeTint="A6"/>
    </w:rPr>
  </w:style>
  <w:style w:type="paragraph" w:styleId="Caption">
    <w:name w:val="caption"/>
    <w:basedOn w:val="Normal"/>
    <w:next w:val="Normal"/>
    <w:uiPriority w:val="35"/>
    <w:semiHidden/>
    <w:unhideWhenUsed/>
    <w:qFormat/>
    <w:rsid w:val="000808AD"/>
    <w:pPr>
      <w:spacing w:line="240" w:lineRule="auto"/>
    </w:pPr>
    <w:rPr>
      <w:b/>
      <w:bCs/>
      <w:color w:val="404040" w:themeColor="text1" w:themeTint="BF"/>
      <w:sz w:val="16"/>
      <w:szCs w:val="16"/>
    </w:rPr>
  </w:style>
  <w:style w:type="character" w:styleId="Strong">
    <w:name w:val="Strong"/>
    <w:basedOn w:val="DefaultParagraphFont"/>
    <w:uiPriority w:val="22"/>
    <w:qFormat/>
    <w:rsid w:val="000808AD"/>
    <w:rPr>
      <w:b/>
      <w:bCs/>
    </w:rPr>
  </w:style>
  <w:style w:type="character" w:styleId="Emphasis">
    <w:name w:val="Emphasis"/>
    <w:basedOn w:val="DefaultParagraphFont"/>
    <w:uiPriority w:val="20"/>
    <w:qFormat/>
    <w:rsid w:val="000808AD"/>
    <w:rPr>
      <w:i/>
      <w:iCs/>
      <w:color w:val="000000" w:themeColor="text1"/>
    </w:rPr>
  </w:style>
  <w:style w:type="paragraph" w:styleId="NoSpacing">
    <w:name w:val="No Spacing"/>
    <w:link w:val="NoSpacingChar"/>
    <w:uiPriority w:val="1"/>
    <w:qFormat/>
    <w:rsid w:val="000808AD"/>
    <w:pPr>
      <w:spacing w:line="240" w:lineRule="auto"/>
      <w:ind w:firstLine="0"/>
    </w:pPr>
    <w:rPr>
      <w:rFonts w:asciiTheme="minorHAnsi" w:eastAsiaTheme="minorEastAsia" w:hAnsiTheme="minorHAnsi"/>
      <w:kern w:val="0"/>
      <w:sz w:val="21"/>
      <w:szCs w:val="21"/>
      <w:lang w:eastAsia="lt-LT"/>
      <w14:ligatures w14:val="none"/>
    </w:rPr>
  </w:style>
  <w:style w:type="character" w:styleId="SubtleReference">
    <w:name w:val="Subtle Reference"/>
    <w:basedOn w:val="DefaultParagraphFont"/>
    <w:uiPriority w:val="31"/>
    <w:qFormat/>
    <w:rsid w:val="000808AD"/>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0808AD"/>
    <w:rPr>
      <w:b/>
      <w:bCs/>
      <w:caps w:val="0"/>
      <w:smallCaps/>
      <w:spacing w:val="0"/>
    </w:rPr>
  </w:style>
  <w:style w:type="paragraph" w:styleId="TOCHeading">
    <w:name w:val="TOC Heading"/>
    <w:basedOn w:val="Heading1"/>
    <w:next w:val="Normal"/>
    <w:uiPriority w:val="39"/>
    <w:unhideWhenUsed/>
    <w:qFormat/>
    <w:rsid w:val="000808AD"/>
    <w:pPr>
      <w:pBdr>
        <w:bottom w:val="single" w:sz="4" w:space="2" w:color="ED7D31"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0808AD"/>
    <w:rPr>
      <w:rFonts w:asciiTheme="minorHAnsi" w:eastAsiaTheme="minorEastAsia" w:hAnsiTheme="minorHAnsi"/>
      <w:kern w:val="0"/>
      <w:sz w:val="21"/>
      <w:szCs w:val="21"/>
      <w:lang w:eastAsia="lt-LT"/>
      <w14:ligatures w14:val="none"/>
    </w:rPr>
  </w:style>
  <w:style w:type="character" w:styleId="PlaceholderText">
    <w:name w:val="Placeholder Text"/>
    <w:basedOn w:val="DefaultParagraphFont"/>
    <w:uiPriority w:val="99"/>
    <w:semiHidden/>
    <w:rsid w:val="000808AD"/>
    <w:rPr>
      <w:color w:val="808080"/>
    </w:rPr>
  </w:style>
  <w:style w:type="paragraph" w:styleId="TOC1">
    <w:name w:val="toc 1"/>
    <w:basedOn w:val="Normal"/>
    <w:next w:val="Normal"/>
    <w:autoRedefine/>
    <w:uiPriority w:val="39"/>
    <w:unhideWhenUsed/>
    <w:rsid w:val="000808AD"/>
    <w:pPr>
      <w:tabs>
        <w:tab w:val="left" w:pos="426"/>
        <w:tab w:val="right" w:leader="dot" w:pos="9962"/>
      </w:tabs>
      <w:spacing w:after="0"/>
    </w:pPr>
  </w:style>
  <w:style w:type="paragraph" w:customStyle="1" w:styleId="tajtip">
    <w:name w:val="tajtip"/>
    <w:basedOn w:val="Normal"/>
    <w:rsid w:val="000808A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0808AD"/>
    <w:rPr>
      <w:color w:val="954F72" w:themeColor="followedHyperlink"/>
      <w:u w:val="single"/>
    </w:rPr>
  </w:style>
  <w:style w:type="paragraph" w:customStyle="1" w:styleId="Body2">
    <w:name w:val="Body 2"/>
    <w:rsid w:val="000808AD"/>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0808AD"/>
    <w:pPr>
      <w:numPr>
        <w:numId w:val="1"/>
      </w:numPr>
    </w:pPr>
  </w:style>
  <w:style w:type="paragraph" w:styleId="TOC2">
    <w:name w:val="toc 2"/>
    <w:basedOn w:val="Normal"/>
    <w:next w:val="Normal"/>
    <w:autoRedefine/>
    <w:uiPriority w:val="39"/>
    <w:unhideWhenUsed/>
    <w:rsid w:val="000808AD"/>
    <w:pPr>
      <w:tabs>
        <w:tab w:val="right" w:leader="dot" w:pos="9962"/>
      </w:tabs>
      <w:spacing w:after="0"/>
      <w:ind w:left="220"/>
    </w:pPr>
  </w:style>
  <w:style w:type="table" w:customStyle="1" w:styleId="TableGrid2">
    <w:name w:val="Table Grid2"/>
    <w:basedOn w:val="TableNormal"/>
    <w:next w:val="TableGrid"/>
    <w:uiPriority w:val="39"/>
    <w:rsid w:val="000808AD"/>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0808AD"/>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0808AD"/>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0808AD"/>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0808AD"/>
    <w:pPr>
      <w:numPr>
        <w:ilvl w:val="2"/>
      </w:numPr>
    </w:pPr>
  </w:style>
  <w:style w:type="paragraph" w:customStyle="1" w:styleId="Heading">
    <w:name w:val="Heading"/>
    <w:next w:val="Body2"/>
    <w:rsid w:val="000808AD"/>
    <w:pPr>
      <w:pBdr>
        <w:top w:val="nil"/>
        <w:left w:val="nil"/>
        <w:bottom w:val="nil"/>
        <w:right w:val="nil"/>
        <w:between w:val="nil"/>
        <w:bar w:val="nil"/>
      </w:pBdr>
      <w:spacing w:line="240" w:lineRule="auto"/>
      <w:ind w:firstLine="0"/>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EndnoteText">
    <w:name w:val="endnote text"/>
    <w:basedOn w:val="Normal"/>
    <w:link w:val="EndnoteTextChar"/>
    <w:uiPriority w:val="99"/>
    <w:semiHidden/>
    <w:unhideWhenUsed/>
    <w:rsid w:val="000808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8AD"/>
    <w:rPr>
      <w:rFonts w:asciiTheme="minorHAnsi" w:eastAsiaTheme="minorEastAsia" w:hAnsiTheme="minorHAnsi"/>
      <w:kern w:val="0"/>
      <w:sz w:val="20"/>
      <w:szCs w:val="20"/>
      <w:lang w:eastAsia="lt-LT"/>
      <w14:ligatures w14:val="none"/>
    </w:rPr>
  </w:style>
  <w:style w:type="character" w:styleId="EndnoteReference">
    <w:name w:val="endnote reference"/>
    <w:basedOn w:val="DefaultParagraphFont"/>
    <w:uiPriority w:val="99"/>
    <w:semiHidden/>
    <w:unhideWhenUsed/>
    <w:rsid w:val="000808AD"/>
    <w:rPr>
      <w:vertAlign w:val="superscript"/>
    </w:rPr>
  </w:style>
  <w:style w:type="character" w:customStyle="1" w:styleId="Normal12ptChar">
    <w:name w:val="Normal + 12 pt Char"/>
    <w:basedOn w:val="DefaultParagraphFont"/>
    <w:link w:val="Normal12pt"/>
    <w:locked/>
    <w:rsid w:val="000808AD"/>
  </w:style>
  <w:style w:type="paragraph" w:customStyle="1" w:styleId="Normal12pt">
    <w:name w:val="Normal + 12 pt"/>
    <w:basedOn w:val="Normal"/>
    <w:link w:val="Normal12ptChar"/>
    <w:rsid w:val="000808AD"/>
    <w:pPr>
      <w:spacing w:after="0" w:line="240" w:lineRule="auto"/>
      <w:ind w:right="-283"/>
      <w:jc w:val="both"/>
    </w:pPr>
    <w:rPr>
      <w:rFonts w:ascii="Tahoma" w:eastAsiaTheme="minorHAnsi" w:hAnsi="Tahoma"/>
      <w:kern w:val="2"/>
      <w:sz w:val="22"/>
      <w:szCs w:val="22"/>
      <w:lang w:eastAsia="en-US"/>
      <w14:ligatures w14:val="standardContextual"/>
    </w:rPr>
  </w:style>
  <w:style w:type="paragraph" w:customStyle="1" w:styleId="Default">
    <w:name w:val="Default"/>
    <w:rsid w:val="000808AD"/>
    <w:pPr>
      <w:autoSpaceDE w:val="0"/>
      <w:autoSpaceDN w:val="0"/>
      <w:adjustRightInd w:val="0"/>
      <w:spacing w:line="240" w:lineRule="auto"/>
      <w:ind w:firstLine="0"/>
      <w:jc w:val="both"/>
    </w:pPr>
    <w:rPr>
      <w:rFonts w:ascii="Times New Roman" w:hAnsi="Times New Roman" w:cs="Times New Roman"/>
      <w:color w:val="000000"/>
      <w:kern w:val="0"/>
      <w:sz w:val="24"/>
      <w:szCs w:val="24"/>
      <w:lang w:val="en-US"/>
      <w14:ligatures w14:val="none"/>
    </w:rPr>
  </w:style>
  <w:style w:type="table" w:customStyle="1" w:styleId="TableNormal1">
    <w:name w:val="Table Normal1"/>
    <w:uiPriority w:val="2"/>
    <w:semiHidden/>
    <w:unhideWhenUsed/>
    <w:qFormat/>
    <w:rsid w:val="000808AD"/>
    <w:pPr>
      <w:widowControl w:val="0"/>
      <w:autoSpaceDE w:val="0"/>
      <w:autoSpaceDN w:val="0"/>
      <w:spacing w:line="240" w:lineRule="auto"/>
      <w:ind w:firstLine="0"/>
    </w:pPr>
    <w:rPr>
      <w:rFonts w:asciiTheme="minorHAnsi" w:hAnsiTheme="minorHAnsi"/>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808AD"/>
    <w:pPr>
      <w:widowControl w:val="0"/>
      <w:autoSpaceDE w:val="0"/>
      <w:autoSpaceDN w:val="0"/>
      <w:spacing w:after="0" w:line="240" w:lineRule="auto"/>
      <w:ind w:left="107"/>
    </w:pPr>
    <w:rPr>
      <w:rFonts w:ascii="Calibri" w:eastAsia="Calibri" w:hAnsi="Calibri" w:cs="Calibri"/>
      <w:sz w:val="22"/>
      <w:szCs w:val="22"/>
      <w:lang w:eastAsia="en-US"/>
    </w:rPr>
  </w:style>
  <w:style w:type="character" w:customStyle="1" w:styleId="TablecaptionExact">
    <w:name w:val="Table caption Exact"/>
    <w:rsid w:val="000808AD"/>
    <w:rPr>
      <w:rFonts w:ascii="Times New Roman" w:eastAsia="Times New Roman" w:hAnsi="Times New Roman" w:cs="Times New Roman"/>
      <w:b w:val="0"/>
      <w:bCs w:val="0"/>
      <w:i w:val="0"/>
      <w:iCs w:val="0"/>
      <w:smallCaps w:val="0"/>
      <w:strike w:val="0"/>
      <w:sz w:val="20"/>
      <w:szCs w:val="20"/>
      <w:u w:val="none"/>
    </w:rPr>
  </w:style>
  <w:style w:type="paragraph" w:customStyle="1" w:styleId="BodyText11">
    <w:name w:val="Body Text11"/>
    <w:rsid w:val="000808AD"/>
    <w:pPr>
      <w:suppressAutoHyphens/>
      <w:autoSpaceDE w:val="0"/>
      <w:spacing w:line="240" w:lineRule="auto"/>
      <w:ind w:firstLine="312"/>
      <w:jc w:val="both"/>
    </w:pPr>
    <w:rPr>
      <w:rFonts w:ascii="TimesLT" w:eastAsia="Times New Roman" w:hAnsi="TimesLT" w:cs="Times New Roman"/>
      <w:kern w:val="0"/>
      <w:sz w:val="20"/>
      <w:szCs w:val="20"/>
      <w:lang w:val="en-US" w:eastAsia="ar-SA"/>
      <w14:ligatures w14:val="none"/>
    </w:rPr>
  </w:style>
  <w:style w:type="table" w:customStyle="1" w:styleId="TableNormal2">
    <w:name w:val="Table Normal2"/>
    <w:uiPriority w:val="2"/>
    <w:semiHidden/>
    <w:unhideWhenUsed/>
    <w:qFormat/>
    <w:rsid w:val="000808AD"/>
    <w:pPr>
      <w:widowControl w:val="0"/>
      <w:autoSpaceDE w:val="0"/>
      <w:autoSpaceDN w:val="0"/>
      <w:spacing w:line="240" w:lineRule="auto"/>
      <w:ind w:firstLine="0"/>
    </w:pPr>
    <w:rPr>
      <w:rFonts w:asciiTheme="minorHAnsi" w:hAnsiTheme="minorHAnsi"/>
      <w:kern w:val="0"/>
      <w:lang w:val="en-US"/>
      <w14:ligatures w14:val="none"/>
    </w:rPr>
    <w:tblPr>
      <w:tblInd w:w="0" w:type="dxa"/>
      <w:tblCellMar>
        <w:top w:w="0" w:type="dxa"/>
        <w:left w:w="0" w:type="dxa"/>
        <w:bottom w:w="0" w:type="dxa"/>
        <w:right w:w="0" w:type="dxa"/>
      </w:tblCellMar>
    </w:tblPr>
  </w:style>
  <w:style w:type="table" w:customStyle="1" w:styleId="TableGrid1">
    <w:name w:val="Table Grid1"/>
    <w:basedOn w:val="TableNormal"/>
    <w:next w:val="TableGrid"/>
    <w:uiPriority w:val="39"/>
    <w:rsid w:val="007A1B1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677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7976"/>
  </w:style>
  <w:style w:type="character" w:customStyle="1" w:styleId="findhit">
    <w:name w:val="findhit"/>
    <w:basedOn w:val="DefaultParagraphFont"/>
    <w:rsid w:val="006479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egistrucentr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7DC8F890D545D69ECC16F1079A2893"/>
        <w:category>
          <w:name w:val="General"/>
          <w:gallery w:val="placeholder"/>
        </w:category>
        <w:types>
          <w:type w:val="bbPlcHdr"/>
        </w:types>
        <w:behaviors>
          <w:behavior w:val="content"/>
        </w:behaviors>
        <w:guid w:val="{44DE68B6-AC23-440F-AC27-98CC0A9F59C7}"/>
      </w:docPartPr>
      <w:docPartBody>
        <w:p w:rsidR="00C44E93" w:rsidRDefault="00204557" w:rsidP="00204557">
          <w:pPr>
            <w:pStyle w:val="977DC8F890D545D69ECC16F1079A2893"/>
          </w:pPr>
          <w:r w:rsidRPr="00B61D3B">
            <w:rPr>
              <w:rStyle w:val="PlaceholderText"/>
            </w:rPr>
            <w:t>Choose an item.</w:t>
          </w:r>
        </w:p>
      </w:docPartBody>
    </w:docPart>
    <w:docPart>
      <w:docPartPr>
        <w:name w:val="1A1ED94FC93748F6B2827129CF3BA8F4"/>
        <w:category>
          <w:name w:val="General"/>
          <w:gallery w:val="placeholder"/>
        </w:category>
        <w:types>
          <w:type w:val="bbPlcHdr"/>
        </w:types>
        <w:behaviors>
          <w:behavior w:val="content"/>
        </w:behaviors>
        <w:guid w:val="{5D4FD50F-C6C1-4F9C-9431-234C3B229C2B}"/>
      </w:docPartPr>
      <w:docPartBody>
        <w:p w:rsidR="00C44E93" w:rsidRDefault="00204557" w:rsidP="00204557">
          <w:pPr>
            <w:pStyle w:val="1A1ED94FC93748F6B2827129CF3BA8F4"/>
          </w:pPr>
          <w:r w:rsidRPr="005440A6">
            <w:rPr>
              <w:rStyle w:val="PlaceholderText"/>
            </w:rPr>
            <w:t>Choose an item.</w:t>
          </w:r>
        </w:p>
      </w:docPartBody>
    </w:docPart>
    <w:docPart>
      <w:docPartPr>
        <w:name w:val="FFB8391A17034ED5932492858BD0FCBA"/>
        <w:category>
          <w:name w:val="General"/>
          <w:gallery w:val="placeholder"/>
        </w:category>
        <w:types>
          <w:type w:val="bbPlcHdr"/>
        </w:types>
        <w:behaviors>
          <w:behavior w:val="content"/>
        </w:behaviors>
        <w:guid w:val="{CAD80D38-B05D-4CC7-9B5D-988EB14C16C5}"/>
      </w:docPartPr>
      <w:docPartBody>
        <w:p w:rsidR="00C44E93" w:rsidRDefault="00204557" w:rsidP="00204557">
          <w:pPr>
            <w:pStyle w:val="FFB8391A17034ED5932492858BD0FCBA"/>
          </w:pPr>
          <w:r w:rsidRPr="00B61D3B">
            <w:rPr>
              <w:rStyle w:val="PlaceholderText"/>
            </w:rPr>
            <w:t>Choose an item.</w:t>
          </w:r>
        </w:p>
      </w:docPartBody>
    </w:docPart>
    <w:docPart>
      <w:docPartPr>
        <w:name w:val="ABE62749CCA44B9E898FE2384D08ECF6"/>
        <w:category>
          <w:name w:val="General"/>
          <w:gallery w:val="placeholder"/>
        </w:category>
        <w:types>
          <w:type w:val="bbPlcHdr"/>
        </w:types>
        <w:behaviors>
          <w:behavior w:val="content"/>
        </w:behaviors>
        <w:guid w:val="{2C4E2286-81EF-4EBE-8E8F-5AC6B89BFD29}"/>
      </w:docPartPr>
      <w:docPartBody>
        <w:p w:rsidR="00C44E93" w:rsidRDefault="00204557" w:rsidP="00204557">
          <w:pPr>
            <w:pStyle w:val="ABE62749CCA44B9E898FE2384D08ECF6"/>
          </w:pPr>
          <w:r w:rsidRPr="00B61D3B">
            <w:rPr>
              <w:rStyle w:val="PlaceholderText"/>
            </w:rPr>
            <w:t>Choose an item.</w:t>
          </w:r>
        </w:p>
      </w:docPartBody>
    </w:docPart>
    <w:docPart>
      <w:docPartPr>
        <w:name w:val="8146488FED044FBD9B5C49B057833638"/>
        <w:category>
          <w:name w:val="General"/>
          <w:gallery w:val="placeholder"/>
        </w:category>
        <w:types>
          <w:type w:val="bbPlcHdr"/>
        </w:types>
        <w:behaviors>
          <w:behavior w:val="content"/>
        </w:behaviors>
        <w:guid w:val="{AEFC98A2-74CE-4D0C-B8E6-CCAD336EB084}"/>
      </w:docPartPr>
      <w:docPartBody>
        <w:p w:rsidR="00C44E93" w:rsidRDefault="00204557" w:rsidP="00204557">
          <w:pPr>
            <w:pStyle w:val="8146488FED044FBD9B5C49B057833638"/>
          </w:pPr>
          <w:r w:rsidRPr="005440A6">
            <w:rPr>
              <w:rStyle w:val="PlaceholderText"/>
            </w:rPr>
            <w:t>Choose an item.</w:t>
          </w:r>
        </w:p>
      </w:docPartBody>
    </w:docPart>
    <w:docPart>
      <w:docPartPr>
        <w:name w:val="3CDB8120AEBC4172ACF018D609AA2353"/>
        <w:category>
          <w:name w:val="General"/>
          <w:gallery w:val="placeholder"/>
        </w:category>
        <w:types>
          <w:type w:val="bbPlcHdr"/>
        </w:types>
        <w:behaviors>
          <w:behavior w:val="content"/>
        </w:behaviors>
        <w:guid w:val="{8D672C00-BD4A-41B5-9DD2-FDDCD629999A}"/>
      </w:docPartPr>
      <w:docPartBody>
        <w:p w:rsidR="00C44E93" w:rsidRDefault="00204557" w:rsidP="00204557">
          <w:pPr>
            <w:pStyle w:val="3CDB8120AEBC4172ACF018D609AA2353"/>
          </w:pPr>
          <w:r w:rsidRPr="00B61D3B">
            <w:rPr>
              <w:rStyle w:val="PlaceholderText"/>
            </w:rPr>
            <w:t>Choose an item.</w:t>
          </w:r>
        </w:p>
      </w:docPartBody>
    </w:docPart>
    <w:docPart>
      <w:docPartPr>
        <w:name w:val="002DE2669A79465785258046C410A67A"/>
        <w:category>
          <w:name w:val="General"/>
          <w:gallery w:val="placeholder"/>
        </w:category>
        <w:types>
          <w:type w:val="bbPlcHdr"/>
        </w:types>
        <w:behaviors>
          <w:behavior w:val="content"/>
        </w:behaviors>
        <w:guid w:val="{FC251CEC-7800-4F25-8B10-4096495A9D9A}"/>
      </w:docPartPr>
      <w:docPartBody>
        <w:p w:rsidR="00C44E93" w:rsidRDefault="00204557" w:rsidP="00204557">
          <w:pPr>
            <w:pStyle w:val="002DE2669A79465785258046C410A67A"/>
          </w:pPr>
          <w:r w:rsidRPr="005440A6">
            <w:rPr>
              <w:rStyle w:val="PlaceholderText"/>
            </w:rPr>
            <w:t>Choose an item.</w:t>
          </w:r>
        </w:p>
      </w:docPartBody>
    </w:docPart>
    <w:docPart>
      <w:docPartPr>
        <w:name w:val="785BD65C7AA54949A12BA31D04F6633B"/>
        <w:category>
          <w:name w:val="General"/>
          <w:gallery w:val="placeholder"/>
        </w:category>
        <w:types>
          <w:type w:val="bbPlcHdr"/>
        </w:types>
        <w:behaviors>
          <w:behavior w:val="content"/>
        </w:behaviors>
        <w:guid w:val="{2B509D7D-A77F-453F-A869-9F252CA95C65}"/>
      </w:docPartPr>
      <w:docPartBody>
        <w:p w:rsidR="00C44E93" w:rsidRDefault="00204557" w:rsidP="00204557">
          <w:pPr>
            <w:pStyle w:val="785BD65C7AA54949A12BA31D04F6633B"/>
          </w:pPr>
          <w:r w:rsidRPr="00B61D3B">
            <w:rPr>
              <w:rStyle w:val="PlaceholderText"/>
            </w:rPr>
            <w:t>Choose an item.</w:t>
          </w:r>
        </w:p>
      </w:docPartBody>
    </w:docPart>
    <w:docPart>
      <w:docPartPr>
        <w:name w:val="C56F3CAF36D24ABE906924C925D45720"/>
        <w:category>
          <w:name w:val="General"/>
          <w:gallery w:val="placeholder"/>
        </w:category>
        <w:types>
          <w:type w:val="bbPlcHdr"/>
        </w:types>
        <w:behaviors>
          <w:behavior w:val="content"/>
        </w:behaviors>
        <w:guid w:val="{00B1FCB6-1BDE-4CB4-A031-82971D2FD7E6}"/>
      </w:docPartPr>
      <w:docPartBody>
        <w:p w:rsidR="00C44E93" w:rsidRDefault="00204557" w:rsidP="00204557">
          <w:pPr>
            <w:pStyle w:val="C56F3CAF36D24ABE906924C925D45720"/>
          </w:pPr>
          <w:r w:rsidRPr="005440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557"/>
    <w:rsid w:val="001D183E"/>
    <w:rsid w:val="001D24AF"/>
    <w:rsid w:val="00204557"/>
    <w:rsid w:val="004E6F7D"/>
    <w:rsid w:val="005E1FE4"/>
    <w:rsid w:val="007E2786"/>
    <w:rsid w:val="007F75BB"/>
    <w:rsid w:val="008628BD"/>
    <w:rsid w:val="00C44E93"/>
    <w:rsid w:val="00CA5E34"/>
    <w:rsid w:val="00FD23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04557"/>
    <w:rPr>
      <w:color w:val="808080"/>
    </w:rPr>
  </w:style>
  <w:style w:type="paragraph" w:customStyle="1" w:styleId="977DC8F890D545D69ECC16F1079A2893">
    <w:name w:val="977DC8F890D545D69ECC16F1079A2893"/>
    <w:rsid w:val="00204557"/>
  </w:style>
  <w:style w:type="paragraph" w:customStyle="1" w:styleId="1A1ED94FC93748F6B2827129CF3BA8F4">
    <w:name w:val="1A1ED94FC93748F6B2827129CF3BA8F4"/>
    <w:rsid w:val="00204557"/>
  </w:style>
  <w:style w:type="paragraph" w:customStyle="1" w:styleId="FFB8391A17034ED5932492858BD0FCBA">
    <w:name w:val="FFB8391A17034ED5932492858BD0FCBA"/>
    <w:rsid w:val="00204557"/>
  </w:style>
  <w:style w:type="paragraph" w:customStyle="1" w:styleId="ABE62749CCA44B9E898FE2384D08ECF6">
    <w:name w:val="ABE62749CCA44B9E898FE2384D08ECF6"/>
    <w:rsid w:val="00204557"/>
  </w:style>
  <w:style w:type="paragraph" w:customStyle="1" w:styleId="8146488FED044FBD9B5C49B057833638">
    <w:name w:val="8146488FED044FBD9B5C49B057833638"/>
    <w:rsid w:val="00204557"/>
  </w:style>
  <w:style w:type="paragraph" w:customStyle="1" w:styleId="3CDB8120AEBC4172ACF018D609AA2353">
    <w:name w:val="3CDB8120AEBC4172ACF018D609AA2353"/>
    <w:rsid w:val="00204557"/>
  </w:style>
  <w:style w:type="paragraph" w:customStyle="1" w:styleId="002DE2669A79465785258046C410A67A">
    <w:name w:val="002DE2669A79465785258046C410A67A"/>
    <w:rsid w:val="00204557"/>
  </w:style>
  <w:style w:type="paragraph" w:customStyle="1" w:styleId="785BD65C7AA54949A12BA31D04F6633B">
    <w:name w:val="785BD65C7AA54949A12BA31D04F6633B"/>
    <w:rsid w:val="00204557"/>
  </w:style>
  <w:style w:type="paragraph" w:customStyle="1" w:styleId="C56F3CAF36D24ABE906924C925D45720">
    <w:name w:val="C56F3CAF36D24ABE906924C925D45720"/>
    <w:rsid w:val="002045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0A96BC12-3839-42A6-9A73-377AA5F3FDFD}">
  <ds:schemaRefs>
    <ds:schemaRef ds:uri="http://schemas.microsoft.com/sharepoint/v3/contenttype/forms"/>
  </ds:schemaRefs>
</ds:datastoreItem>
</file>

<file path=customXml/itemProps2.xml><?xml version="1.0" encoding="utf-8"?>
<ds:datastoreItem xmlns:ds="http://schemas.openxmlformats.org/officeDocument/2006/customXml" ds:itemID="{48D4A95A-3E86-442C-AF14-D304DDC63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692374D9-6AF9-45CB-B188-CAB50C3B63F8}">
  <ds:schemaRefs>
    <ds:schemaRef ds:uri="http://purl.org/dc/elements/1.1/"/>
    <ds:schemaRef ds:uri="http://purl.org/dc/terms/"/>
    <ds:schemaRef ds:uri="12ad28a2-36b6-4225-b508-357a5bc7de4e"/>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93827db7-4edf-4a59-9c97-c86e41f014d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30</Pages>
  <Words>47469</Words>
  <Characters>27058</Characters>
  <Application>Microsoft Office Word</Application>
  <DocSecurity>0</DocSecurity>
  <Lines>225</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4</cp:revision>
  <dcterms:created xsi:type="dcterms:W3CDTF">2025-07-28T08:29:00Z</dcterms:created>
  <dcterms:modified xsi:type="dcterms:W3CDTF">2025-07-30T06:16:00Z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2025-07-15T06:34:12Z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8078fc71-aa69-4ea5-818f-dd6798884423</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y fmtid="{D5CDD505-2E9C-101B-9397-08002B2CF9AE}" pid="10" name="ContentTypeId">
    <vt:lpwstr>0x01010082D9DDB0AABBAB4A81DF2813D8869AC1</vt:lpwstr>
  </property>
  <property fmtid="{D5CDD505-2E9C-101B-9397-08002B2CF9AE}" pid="11" name="MediaServiceImageTags">
    <vt:lpwstr/>
  </property>
</Properties>
</file>